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29F87" w14:textId="77777777" w:rsidR="00A104F1" w:rsidRPr="005B41ED" w:rsidRDefault="00A104F1" w:rsidP="00055F47">
      <w:pPr>
        <w:jc w:val="both"/>
        <w:rPr>
          <w:rFonts w:ascii="Arial" w:hAnsi="Arial" w:cs="Arial"/>
          <w:sz w:val="20"/>
        </w:rPr>
      </w:pPr>
      <w:r w:rsidRPr="005B41ED">
        <w:rPr>
          <w:rFonts w:ascii="Arial" w:hAnsi="Arial" w:cs="Arial"/>
          <w:sz w:val="20"/>
        </w:rPr>
        <w:t>Per l’anno scolastico___________, nella classe ___________ si propone l’adozione del testo:</w:t>
      </w:r>
    </w:p>
    <w:p w14:paraId="368D0191" w14:textId="77777777" w:rsidR="009F2C6B" w:rsidRPr="005B41ED" w:rsidRDefault="009F2C6B" w:rsidP="00055F47">
      <w:pPr>
        <w:jc w:val="both"/>
        <w:rPr>
          <w:rFonts w:ascii="Arial" w:hAnsi="Arial" w:cs="Arial"/>
          <w:sz w:val="20"/>
        </w:rPr>
      </w:pPr>
    </w:p>
    <w:p w14:paraId="2D8EE31F" w14:textId="63A0DFA6" w:rsidR="00A104F1" w:rsidRPr="005B41ED" w:rsidRDefault="00195736" w:rsidP="00055F47">
      <w:pPr>
        <w:jc w:val="both"/>
        <w:rPr>
          <w:rFonts w:ascii="Arial" w:hAnsi="Arial" w:cs="Arial"/>
          <w:sz w:val="20"/>
        </w:rPr>
      </w:pPr>
      <w:r w:rsidRPr="005B41ED">
        <w:rPr>
          <w:rFonts w:ascii="Arial" w:hAnsi="Arial" w:cs="Arial"/>
          <w:sz w:val="20"/>
        </w:rPr>
        <w:t>SAVERIO HERNANDEZ</w:t>
      </w:r>
      <w:r w:rsidR="00B6563C" w:rsidRPr="005B41ED">
        <w:rPr>
          <w:rFonts w:ascii="Arial" w:hAnsi="Arial" w:cs="Arial"/>
          <w:sz w:val="20"/>
        </w:rPr>
        <w:t xml:space="preserve"> </w:t>
      </w:r>
    </w:p>
    <w:p w14:paraId="0F9A6C11" w14:textId="77777777" w:rsidR="00195736" w:rsidRPr="005B41ED" w:rsidRDefault="00195736" w:rsidP="00055F47">
      <w:pPr>
        <w:jc w:val="both"/>
        <w:rPr>
          <w:rFonts w:ascii="Arial" w:hAnsi="Arial" w:cs="Arial"/>
          <w:b/>
          <w:bCs/>
          <w:caps/>
          <w:sz w:val="20"/>
        </w:rPr>
      </w:pPr>
    </w:p>
    <w:p w14:paraId="6C4952F1" w14:textId="6A5FF985" w:rsidR="00B6563C" w:rsidRPr="005B41ED" w:rsidRDefault="00B6563C" w:rsidP="00055F47">
      <w:pPr>
        <w:ind w:left="1" w:hanging="3"/>
        <w:jc w:val="both"/>
        <w:rPr>
          <w:rFonts w:ascii="Arial" w:hAnsi="Arial" w:cs="Arial"/>
          <w:b/>
          <w:bCs/>
          <w:caps/>
          <w:sz w:val="20"/>
        </w:rPr>
      </w:pPr>
      <w:r w:rsidRPr="005B41ED">
        <w:rPr>
          <w:rFonts w:ascii="Arial" w:hAnsi="Arial" w:cs="Arial"/>
          <w:b/>
          <w:bCs/>
          <w:caps/>
          <w:sz w:val="20"/>
        </w:rPr>
        <w:t>Manuali d’arte</w:t>
      </w:r>
    </w:p>
    <w:p w14:paraId="34A128F9" w14:textId="77777777" w:rsidR="00AF7BA9" w:rsidRPr="005B41ED" w:rsidRDefault="00AF7BA9" w:rsidP="00055F47">
      <w:pPr>
        <w:ind w:hanging="2"/>
        <w:jc w:val="both"/>
        <w:rPr>
          <w:rFonts w:ascii="Arial" w:hAnsi="Arial" w:cs="Arial"/>
          <w:sz w:val="20"/>
        </w:rPr>
      </w:pPr>
      <w:r w:rsidRPr="005B41ED">
        <w:rPr>
          <w:rFonts w:ascii="Arial" w:eastAsia="Calibri" w:hAnsi="Arial" w:cs="Arial"/>
          <w:b/>
          <w:caps/>
          <w:sz w:val="20"/>
        </w:rPr>
        <w:t>Disegno e pittura</w:t>
      </w:r>
      <w:r w:rsidRPr="005B41ED">
        <w:rPr>
          <w:rFonts w:ascii="Arial" w:eastAsia="Calibri" w:hAnsi="Arial" w:cs="Arial"/>
          <w:b/>
          <w:sz w:val="20"/>
        </w:rPr>
        <w:t xml:space="preserve"> </w:t>
      </w:r>
      <w:r w:rsidRPr="005B41ED">
        <w:rPr>
          <w:rFonts w:ascii="Arial" w:eastAsia="Calibri" w:hAnsi="Arial" w:cs="Arial"/>
          <w:sz w:val="20"/>
        </w:rPr>
        <w:t>360 pp.</w:t>
      </w:r>
      <w:r w:rsidRPr="005B41ED">
        <w:rPr>
          <w:rFonts w:ascii="Arial" w:hAnsi="Arial" w:cs="Arial"/>
          <w:sz w:val="20"/>
        </w:rPr>
        <w:t xml:space="preserve"> </w:t>
      </w:r>
    </w:p>
    <w:p w14:paraId="1A31083D" w14:textId="7EB70555" w:rsidR="00AF7BA9" w:rsidRPr="005B41ED" w:rsidRDefault="00AF7BA9" w:rsidP="00055F47">
      <w:pPr>
        <w:ind w:hanging="2"/>
        <w:jc w:val="both"/>
        <w:rPr>
          <w:rFonts w:ascii="Arial" w:hAnsi="Arial" w:cs="Arial"/>
          <w:sz w:val="20"/>
        </w:rPr>
      </w:pPr>
      <w:r w:rsidRPr="005B41ED">
        <w:rPr>
          <w:rFonts w:ascii="Arial" w:hAnsi="Arial" w:cs="Arial"/>
          <w:b/>
          <w:sz w:val="20"/>
        </w:rPr>
        <w:t>ISBN</w:t>
      </w:r>
      <w:r w:rsidRPr="005B41ED">
        <w:rPr>
          <w:rFonts w:ascii="Arial" w:hAnsi="Arial" w:cs="Arial"/>
          <w:sz w:val="20"/>
        </w:rPr>
        <w:t xml:space="preserve"> 978-88-6308-485-6</w:t>
      </w:r>
      <w:r w:rsidR="006F7201" w:rsidRPr="005B41ED">
        <w:rPr>
          <w:rFonts w:ascii="Arial" w:hAnsi="Arial" w:cs="Arial"/>
          <w:sz w:val="20"/>
        </w:rPr>
        <w:t>, € 30,60</w:t>
      </w:r>
    </w:p>
    <w:p w14:paraId="369026F3" w14:textId="0BFDAB06" w:rsidR="00AF7BA9" w:rsidRPr="005B41ED" w:rsidRDefault="00AF7BA9" w:rsidP="00055F47">
      <w:pPr>
        <w:ind w:hanging="2"/>
        <w:jc w:val="both"/>
        <w:rPr>
          <w:rFonts w:ascii="Arial" w:eastAsia="Calibri" w:hAnsi="Arial" w:cs="Arial"/>
          <w:sz w:val="20"/>
        </w:rPr>
      </w:pPr>
      <w:r w:rsidRPr="005B41ED">
        <w:rPr>
          <w:rFonts w:ascii="Arial" w:eastAsia="Calibri" w:hAnsi="Arial" w:cs="Arial"/>
          <w:b/>
          <w:sz w:val="20"/>
        </w:rPr>
        <w:t xml:space="preserve">Guida per il docente </w:t>
      </w:r>
      <w:r w:rsidRPr="005B41ED">
        <w:rPr>
          <w:rFonts w:ascii="Arial" w:eastAsia="Calibri" w:hAnsi="Arial" w:cs="Arial"/>
          <w:sz w:val="20"/>
        </w:rPr>
        <w:t xml:space="preserve">128 pp. </w:t>
      </w:r>
    </w:p>
    <w:p w14:paraId="6615C328" w14:textId="67B58CCE" w:rsidR="00AF7BA9" w:rsidRPr="005B41ED" w:rsidRDefault="00AF7BA9" w:rsidP="00055F47">
      <w:pPr>
        <w:ind w:hanging="2"/>
        <w:jc w:val="both"/>
        <w:rPr>
          <w:rFonts w:ascii="Arial" w:hAnsi="Arial" w:cs="Arial"/>
          <w:sz w:val="20"/>
        </w:rPr>
      </w:pPr>
      <w:r w:rsidRPr="005B41ED">
        <w:rPr>
          <w:rFonts w:ascii="Arial" w:hAnsi="Arial" w:cs="Arial"/>
          <w:b/>
          <w:sz w:val="20"/>
        </w:rPr>
        <w:t>ISBN</w:t>
      </w:r>
      <w:r w:rsidRPr="005B41ED">
        <w:rPr>
          <w:rFonts w:ascii="Arial" w:hAnsi="Arial" w:cs="Arial"/>
          <w:sz w:val="20"/>
        </w:rPr>
        <w:t xml:space="preserve"> 978-88-6308-489-4</w:t>
      </w:r>
    </w:p>
    <w:p w14:paraId="1826ABE8" w14:textId="6205D998" w:rsidR="00195736" w:rsidRPr="005B41ED" w:rsidRDefault="00AF7BA9" w:rsidP="00055F47">
      <w:pPr>
        <w:ind w:left="1" w:hanging="3"/>
        <w:jc w:val="both"/>
        <w:rPr>
          <w:rFonts w:ascii="Arial" w:hAnsi="Arial" w:cs="Arial"/>
          <w:b/>
          <w:sz w:val="20"/>
        </w:rPr>
      </w:pPr>
      <w:r w:rsidRPr="005B41ED">
        <w:rPr>
          <w:rFonts w:ascii="Arial" w:hAnsi="Arial" w:cs="Arial"/>
          <w:sz w:val="20"/>
        </w:rPr>
        <w:t xml:space="preserve"> </w:t>
      </w:r>
    </w:p>
    <w:p w14:paraId="1177ED9B" w14:textId="6050D2C6" w:rsidR="00A104F1" w:rsidRPr="005B41ED" w:rsidRDefault="00A104F1" w:rsidP="00055F47">
      <w:pPr>
        <w:ind w:hanging="2"/>
        <w:jc w:val="both"/>
        <w:rPr>
          <w:rFonts w:ascii="Arial" w:hAnsi="Arial" w:cs="Arial"/>
          <w:sz w:val="20"/>
        </w:rPr>
      </w:pPr>
      <w:r w:rsidRPr="005B41ED">
        <w:rPr>
          <w:rFonts w:ascii="Arial" w:hAnsi="Arial" w:cs="Arial"/>
          <w:sz w:val="20"/>
        </w:rPr>
        <w:t>In sostituzione del testo in uso ___________________________________ per i seguenti motivi:</w:t>
      </w:r>
    </w:p>
    <w:p w14:paraId="6C2D44AB" w14:textId="77777777" w:rsidR="005B41ED" w:rsidRDefault="005B41ED" w:rsidP="00055F47">
      <w:pPr>
        <w:jc w:val="both"/>
        <w:rPr>
          <w:rFonts w:ascii="Arial" w:hAnsi="Arial" w:cs="Arial"/>
          <w:b/>
          <w:bCs/>
          <w:smallCaps/>
          <w:color w:val="222222"/>
          <w:sz w:val="20"/>
        </w:rPr>
      </w:pPr>
    </w:p>
    <w:p w14:paraId="7C7B281B" w14:textId="093FB5C7" w:rsidR="00AF7BA9" w:rsidRPr="005B41ED" w:rsidRDefault="00AF7BA9" w:rsidP="00055F47">
      <w:pPr>
        <w:jc w:val="both"/>
        <w:rPr>
          <w:rFonts w:ascii="Arial" w:hAnsi="Arial" w:cs="Arial"/>
          <w:b/>
          <w:bCs/>
          <w:smallCaps/>
          <w:color w:val="222222"/>
          <w:sz w:val="20"/>
        </w:rPr>
      </w:pPr>
      <w:r w:rsidRPr="005B41ED">
        <w:rPr>
          <w:rFonts w:ascii="Arial" w:hAnsi="Arial" w:cs="Arial"/>
          <w:b/>
          <w:bCs/>
          <w:smallCaps/>
          <w:color w:val="222222"/>
          <w:sz w:val="20"/>
        </w:rPr>
        <w:t>Lezioni, analisi e esercitazioni: dalla teoria alla pratica</w:t>
      </w:r>
    </w:p>
    <w:p w14:paraId="10CEEFE6" w14:textId="07004FBF" w:rsidR="00AF7BA9" w:rsidRPr="005B41ED" w:rsidRDefault="00AF7BA9" w:rsidP="00AF7BA9">
      <w:pPr>
        <w:pStyle w:val="Paragrafoelenco"/>
        <w:ind w:left="0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  <w:r w:rsidRPr="005B41ED">
        <w:rPr>
          <w:rFonts w:ascii="Arial" w:eastAsia="Times New Roman" w:hAnsi="Arial" w:cs="Arial"/>
          <w:b w:val="0"/>
          <w:bCs w:val="0"/>
          <w:sz w:val="20"/>
          <w:szCs w:val="20"/>
        </w:rPr>
        <w:t>Oltre alle molte e nuove Lezioni e Esercitazioni guidate, le lezioni di taglio più teorico sono integrate da proposte di lavoro (</w:t>
      </w:r>
      <w:r w:rsidRPr="005B41ED">
        <w:rPr>
          <w:rFonts w:ascii="Arial" w:eastAsia="Times New Roman" w:hAnsi="Arial" w:cs="Arial"/>
          <w:b w:val="0"/>
          <w:bCs w:val="0"/>
          <w:i/>
          <w:sz w:val="20"/>
          <w:szCs w:val="20"/>
        </w:rPr>
        <w:t>In pratica</w:t>
      </w:r>
      <w:r w:rsidRPr="005B41ED">
        <w:rPr>
          <w:rFonts w:ascii="Arial" w:eastAsia="Times New Roman" w:hAnsi="Arial" w:cs="Arial"/>
          <w:b w:val="0"/>
          <w:bCs w:val="0"/>
          <w:sz w:val="20"/>
          <w:szCs w:val="20"/>
        </w:rPr>
        <w:t>) che consentono una prima,</w:t>
      </w:r>
      <w:r w:rsidR="007529A2" w:rsidRPr="005B41ED">
        <w:rPr>
          <w:rFonts w:ascii="Arial" w:eastAsia="Times New Roman" w:hAnsi="Arial" w:cs="Arial"/>
          <w:b w:val="0"/>
          <w:bCs w:val="0"/>
          <w:sz w:val="20"/>
          <w:szCs w:val="20"/>
        </w:rPr>
        <w:t xml:space="preserve"> rapida </w:t>
      </w:r>
      <w:r w:rsidRPr="005B41ED">
        <w:rPr>
          <w:rFonts w:ascii="Arial" w:eastAsia="Times New Roman" w:hAnsi="Arial" w:cs="Arial"/>
          <w:b w:val="0"/>
          <w:bCs w:val="0"/>
          <w:sz w:val="20"/>
          <w:szCs w:val="20"/>
        </w:rPr>
        <w:t xml:space="preserve">verifica operativa dei contenuti. Con le </w:t>
      </w:r>
      <w:r w:rsidRPr="005B41ED">
        <w:rPr>
          <w:rFonts w:ascii="Arial" w:eastAsia="Times New Roman" w:hAnsi="Arial" w:cs="Arial"/>
          <w:b w:val="0"/>
          <w:bCs w:val="0"/>
          <w:i/>
          <w:sz w:val="20"/>
          <w:szCs w:val="20"/>
        </w:rPr>
        <w:t>Piccole analisi</w:t>
      </w:r>
      <w:r w:rsidRPr="005B41ED">
        <w:rPr>
          <w:rFonts w:ascii="Arial" w:eastAsia="Times New Roman" w:hAnsi="Arial" w:cs="Arial"/>
          <w:b w:val="0"/>
          <w:bCs w:val="0"/>
          <w:sz w:val="20"/>
          <w:szCs w:val="20"/>
        </w:rPr>
        <w:t xml:space="preserve"> i concetti studiati trovano pronto riscontro nell’esame di opere d’arte.</w:t>
      </w:r>
    </w:p>
    <w:p w14:paraId="48E7F9C3" w14:textId="77777777" w:rsidR="005B41ED" w:rsidRDefault="005B41ED" w:rsidP="00055F47">
      <w:pPr>
        <w:ind w:left="-2"/>
        <w:rPr>
          <w:rFonts w:ascii="Arial" w:hAnsi="Arial" w:cs="Arial"/>
          <w:b/>
          <w:smallCaps/>
          <w:sz w:val="20"/>
        </w:rPr>
      </w:pPr>
    </w:p>
    <w:p w14:paraId="23774644" w14:textId="1FB048DD" w:rsidR="00055F47" w:rsidRPr="005B41ED" w:rsidRDefault="00055F47" w:rsidP="00055F47">
      <w:pPr>
        <w:ind w:left="-2"/>
        <w:rPr>
          <w:rFonts w:ascii="Arial" w:hAnsi="Arial" w:cs="Arial"/>
          <w:smallCaps/>
          <w:sz w:val="20"/>
        </w:rPr>
      </w:pPr>
      <w:r w:rsidRPr="005B41ED">
        <w:rPr>
          <w:rFonts w:ascii="Arial" w:hAnsi="Arial" w:cs="Arial"/>
          <w:b/>
          <w:smallCaps/>
          <w:sz w:val="20"/>
        </w:rPr>
        <w:t>Proposte per il laboratorio</w:t>
      </w:r>
    </w:p>
    <w:p w14:paraId="31CF75EC" w14:textId="77777777" w:rsidR="00055F47" w:rsidRPr="005B41ED" w:rsidRDefault="00055F47" w:rsidP="00055F47">
      <w:pPr>
        <w:ind w:left="-2"/>
        <w:jc w:val="both"/>
        <w:rPr>
          <w:rFonts w:ascii="Arial" w:hAnsi="Arial" w:cs="Arial"/>
          <w:sz w:val="20"/>
        </w:rPr>
      </w:pPr>
      <w:r w:rsidRPr="005B41ED">
        <w:rPr>
          <w:rFonts w:ascii="Arial" w:hAnsi="Arial" w:cs="Arial"/>
          <w:sz w:val="20"/>
        </w:rPr>
        <w:t xml:space="preserve">Al termine della lezione si propone allo studente l’ideazione e la realizzazione di un progetto, guidata punto per punto, in tutte le sue fasi. </w:t>
      </w:r>
    </w:p>
    <w:p w14:paraId="7EEBA2B1" w14:textId="77777777" w:rsidR="00055F47" w:rsidRPr="005B41ED" w:rsidRDefault="00055F47" w:rsidP="00055F47">
      <w:pPr>
        <w:ind w:left="-2"/>
        <w:jc w:val="both"/>
        <w:rPr>
          <w:rFonts w:ascii="Arial" w:hAnsi="Arial" w:cs="Arial"/>
          <w:sz w:val="20"/>
        </w:rPr>
      </w:pPr>
      <w:r w:rsidRPr="005B41ED">
        <w:rPr>
          <w:rFonts w:ascii="Arial" w:hAnsi="Arial" w:cs="Arial"/>
          <w:sz w:val="20"/>
        </w:rPr>
        <w:t xml:space="preserve">Le proposte sono rivolte anche alle tre ore della Disciplina di Laboratorio, la cui funzione è quella di orientare lo studente alla scelta tra gli indirizzi del triennio successivo: Design, Scenografia, Architettura, Grafica, Disegno, </w:t>
      </w:r>
      <w:proofErr w:type="spellStart"/>
      <w:r w:rsidRPr="005B41ED">
        <w:rPr>
          <w:rFonts w:ascii="Arial" w:hAnsi="Arial" w:cs="Arial"/>
          <w:sz w:val="20"/>
        </w:rPr>
        <w:t>Graphic</w:t>
      </w:r>
      <w:proofErr w:type="spellEnd"/>
      <w:r w:rsidRPr="005B41ED">
        <w:rPr>
          <w:rFonts w:ascii="Arial" w:hAnsi="Arial" w:cs="Arial"/>
          <w:sz w:val="20"/>
        </w:rPr>
        <w:t xml:space="preserve"> Design.</w:t>
      </w:r>
    </w:p>
    <w:p w14:paraId="7ED99DFA" w14:textId="77777777" w:rsidR="005B41ED" w:rsidRDefault="005B41ED" w:rsidP="00AF7BA9">
      <w:pPr>
        <w:pStyle w:val="Paragrafoelenco"/>
        <w:ind w:left="0"/>
        <w:jc w:val="both"/>
        <w:rPr>
          <w:rFonts w:ascii="Arial" w:hAnsi="Arial" w:cs="Arial"/>
          <w:smallCaps/>
          <w:sz w:val="20"/>
          <w:szCs w:val="20"/>
        </w:rPr>
      </w:pPr>
    </w:p>
    <w:p w14:paraId="053CC022" w14:textId="06657F84" w:rsidR="00AF7BA9" w:rsidRPr="005B41ED" w:rsidRDefault="00AF7BA9" w:rsidP="00AF7BA9">
      <w:pPr>
        <w:pStyle w:val="Paragrafoelenco"/>
        <w:ind w:left="0"/>
        <w:jc w:val="both"/>
        <w:rPr>
          <w:rFonts w:ascii="Arial" w:hAnsi="Arial" w:cs="Arial"/>
          <w:smallCaps/>
          <w:sz w:val="20"/>
          <w:szCs w:val="20"/>
        </w:rPr>
      </w:pPr>
      <w:r w:rsidRPr="005B41ED">
        <w:rPr>
          <w:rFonts w:ascii="Arial" w:hAnsi="Arial" w:cs="Arial"/>
          <w:smallCaps/>
          <w:sz w:val="20"/>
          <w:szCs w:val="20"/>
        </w:rPr>
        <w:t>L’arte contemporanea</w:t>
      </w:r>
    </w:p>
    <w:p w14:paraId="3B022908" w14:textId="191EEBF9" w:rsidR="00AF7BA9" w:rsidRPr="005B41ED" w:rsidRDefault="00AF7BA9" w:rsidP="00055F47">
      <w:pPr>
        <w:ind w:left="-2"/>
        <w:jc w:val="both"/>
        <w:rPr>
          <w:rFonts w:ascii="Arial" w:hAnsi="Arial" w:cs="Arial"/>
          <w:sz w:val="20"/>
        </w:rPr>
      </w:pPr>
      <w:r w:rsidRPr="005B41ED">
        <w:rPr>
          <w:rFonts w:ascii="Arial" w:hAnsi="Arial" w:cs="Arial"/>
          <w:sz w:val="20"/>
        </w:rPr>
        <w:t xml:space="preserve">Le </w:t>
      </w:r>
      <w:r w:rsidRPr="005B41ED">
        <w:rPr>
          <w:rFonts w:ascii="Arial" w:hAnsi="Arial" w:cs="Arial"/>
          <w:b/>
          <w:sz w:val="20"/>
        </w:rPr>
        <w:t>Grandi Opere</w:t>
      </w:r>
      <w:r w:rsidRPr="005B41ED">
        <w:rPr>
          <w:rFonts w:ascii="Arial" w:hAnsi="Arial" w:cs="Arial"/>
          <w:sz w:val="20"/>
        </w:rPr>
        <w:t xml:space="preserve">: attraverso l’esempio di una grande opera e quindi il lavoro di celebri artisti </w:t>
      </w:r>
      <w:r w:rsidR="007529A2" w:rsidRPr="005B41ED">
        <w:rPr>
          <w:rFonts w:ascii="Arial" w:hAnsi="Arial" w:cs="Arial"/>
          <w:sz w:val="20"/>
        </w:rPr>
        <w:t xml:space="preserve">classici e </w:t>
      </w:r>
      <w:r w:rsidRPr="005B41ED">
        <w:rPr>
          <w:rFonts w:ascii="Arial" w:hAnsi="Arial" w:cs="Arial"/>
          <w:sz w:val="20"/>
        </w:rPr>
        <w:t xml:space="preserve">contemporanei (da Keith </w:t>
      </w:r>
      <w:proofErr w:type="spellStart"/>
      <w:r w:rsidRPr="005B41ED">
        <w:rPr>
          <w:rFonts w:ascii="Arial" w:hAnsi="Arial" w:cs="Arial"/>
          <w:sz w:val="20"/>
        </w:rPr>
        <w:t>Haring</w:t>
      </w:r>
      <w:proofErr w:type="spellEnd"/>
      <w:r w:rsidRPr="005B41ED">
        <w:rPr>
          <w:rFonts w:ascii="Arial" w:hAnsi="Arial" w:cs="Arial"/>
          <w:sz w:val="20"/>
        </w:rPr>
        <w:t xml:space="preserve"> a Leonardo da Vinci, da James </w:t>
      </w:r>
      <w:proofErr w:type="spellStart"/>
      <w:r w:rsidRPr="005B41ED">
        <w:rPr>
          <w:rFonts w:ascii="Arial" w:hAnsi="Arial" w:cs="Arial"/>
          <w:sz w:val="20"/>
        </w:rPr>
        <w:t>Turrell</w:t>
      </w:r>
      <w:proofErr w:type="spellEnd"/>
      <w:r w:rsidRPr="005B41ED">
        <w:rPr>
          <w:rFonts w:ascii="Arial" w:hAnsi="Arial" w:cs="Arial"/>
          <w:sz w:val="20"/>
        </w:rPr>
        <w:t xml:space="preserve"> a Pelizza da Volpedo), questa scheda offre l’esperienza di una lettura guidata che consentirà agli studenti di confrontare le conoscenze acquisite nel capitolo con un’opera d’arte che le esprime concretamente. </w:t>
      </w:r>
    </w:p>
    <w:p w14:paraId="5134FD33" w14:textId="77777777" w:rsidR="00AF7BA9" w:rsidRPr="005B41ED" w:rsidRDefault="00AF7BA9" w:rsidP="00055F47">
      <w:pPr>
        <w:ind w:left="-2"/>
        <w:jc w:val="both"/>
        <w:rPr>
          <w:rFonts w:ascii="Arial" w:hAnsi="Arial" w:cs="Arial"/>
          <w:b/>
          <w:sz w:val="20"/>
        </w:rPr>
      </w:pPr>
      <w:r w:rsidRPr="005B41ED">
        <w:rPr>
          <w:rFonts w:ascii="Arial" w:hAnsi="Arial" w:cs="Arial"/>
          <w:b/>
          <w:sz w:val="20"/>
        </w:rPr>
        <w:t>Le piccole monografie d’artista</w:t>
      </w:r>
    </w:p>
    <w:p w14:paraId="78E26BA2" w14:textId="77777777" w:rsidR="00AF7BA9" w:rsidRPr="005B41ED" w:rsidRDefault="00AF7BA9" w:rsidP="00055F47">
      <w:pPr>
        <w:ind w:left="-2"/>
        <w:jc w:val="both"/>
        <w:rPr>
          <w:rFonts w:ascii="Arial" w:hAnsi="Arial" w:cs="Arial"/>
          <w:sz w:val="20"/>
        </w:rPr>
      </w:pPr>
      <w:r w:rsidRPr="005B41ED">
        <w:rPr>
          <w:rFonts w:ascii="Arial" w:hAnsi="Arial" w:cs="Arial"/>
          <w:sz w:val="20"/>
        </w:rPr>
        <w:t xml:space="preserve">Per dare un volto e un’identità agli artisti antologizzati, per far vivere le opere d’arte contemporanea in tutte le sue forme (dal </w:t>
      </w:r>
      <w:proofErr w:type="spellStart"/>
      <w:r w:rsidRPr="005B41ED">
        <w:rPr>
          <w:rFonts w:ascii="Arial" w:hAnsi="Arial" w:cs="Arial"/>
          <w:i/>
          <w:sz w:val="20"/>
        </w:rPr>
        <w:t>graphic</w:t>
      </w:r>
      <w:proofErr w:type="spellEnd"/>
      <w:r w:rsidRPr="005B41ED">
        <w:rPr>
          <w:rFonts w:ascii="Arial" w:hAnsi="Arial" w:cs="Arial"/>
          <w:i/>
          <w:sz w:val="20"/>
        </w:rPr>
        <w:t xml:space="preserve"> design</w:t>
      </w:r>
      <w:r w:rsidRPr="005B41ED">
        <w:rPr>
          <w:rFonts w:ascii="Arial" w:hAnsi="Arial" w:cs="Arial"/>
          <w:sz w:val="20"/>
        </w:rPr>
        <w:t xml:space="preserve">, al </w:t>
      </w:r>
      <w:proofErr w:type="spellStart"/>
      <w:r w:rsidRPr="005B41ED">
        <w:rPr>
          <w:rFonts w:ascii="Arial" w:hAnsi="Arial" w:cs="Arial"/>
          <w:i/>
          <w:sz w:val="20"/>
        </w:rPr>
        <w:t>lettering</w:t>
      </w:r>
      <w:proofErr w:type="spellEnd"/>
      <w:r w:rsidRPr="005B41ED">
        <w:rPr>
          <w:rFonts w:ascii="Arial" w:hAnsi="Arial" w:cs="Arial"/>
          <w:sz w:val="20"/>
        </w:rPr>
        <w:t>, ai cartelloni pubblicitari…), piccoli ritratti illustrati anche degli autori meno conosciuti e più contemporanei.</w:t>
      </w:r>
    </w:p>
    <w:p w14:paraId="5D14ABE5" w14:textId="77777777" w:rsidR="005B41ED" w:rsidRDefault="005B41ED" w:rsidP="00195736">
      <w:pPr>
        <w:widowControl w:val="0"/>
        <w:ind w:left="-2"/>
        <w:jc w:val="both"/>
        <w:rPr>
          <w:rFonts w:ascii="Arial" w:eastAsiaTheme="minorEastAsia" w:hAnsi="Arial" w:cs="Arial"/>
          <w:b/>
          <w:bCs/>
          <w:smallCaps/>
          <w:sz w:val="20"/>
        </w:rPr>
      </w:pPr>
      <w:bookmarkStart w:id="0" w:name="OLE_LINK56"/>
      <w:bookmarkStart w:id="1" w:name="OLE_LINK57"/>
    </w:p>
    <w:p w14:paraId="4DC47434" w14:textId="7D8E7468" w:rsidR="00195736" w:rsidRPr="005B41ED" w:rsidRDefault="00AF7BA9" w:rsidP="00195736">
      <w:pPr>
        <w:widowControl w:val="0"/>
        <w:ind w:left="-2"/>
        <w:jc w:val="both"/>
        <w:rPr>
          <w:rFonts w:ascii="Arial" w:eastAsiaTheme="minorEastAsia" w:hAnsi="Arial" w:cs="Arial"/>
          <w:b/>
          <w:bCs/>
          <w:smallCaps/>
          <w:sz w:val="20"/>
        </w:rPr>
      </w:pPr>
      <w:r w:rsidRPr="005B41ED">
        <w:rPr>
          <w:rFonts w:ascii="Arial" w:eastAsiaTheme="minorEastAsia" w:hAnsi="Arial" w:cs="Arial"/>
          <w:b/>
          <w:bCs/>
          <w:smallCaps/>
          <w:sz w:val="20"/>
        </w:rPr>
        <w:t>Nuova edizione aggiornata per la DAD</w:t>
      </w:r>
    </w:p>
    <w:bookmarkEnd w:id="0"/>
    <w:bookmarkEnd w:id="1"/>
    <w:p w14:paraId="09DFFC03" w14:textId="10805809" w:rsidR="007529A2" w:rsidRPr="005B41ED" w:rsidRDefault="00AF7BA9" w:rsidP="007529A2">
      <w:pPr>
        <w:jc w:val="both"/>
        <w:rPr>
          <w:rFonts w:ascii="Arial" w:eastAsia="Calibri" w:hAnsi="Arial" w:cs="Arial"/>
          <w:sz w:val="20"/>
        </w:rPr>
      </w:pPr>
      <w:r w:rsidRPr="005B41ED">
        <w:rPr>
          <w:rFonts w:ascii="Arial" w:eastAsia="Calibri" w:hAnsi="Arial" w:cs="Arial"/>
          <w:sz w:val="20"/>
        </w:rPr>
        <w:t xml:space="preserve">Tutte le </w:t>
      </w:r>
      <w:r w:rsidRPr="005B41ED">
        <w:rPr>
          <w:rFonts w:ascii="Arial" w:eastAsia="Calibri" w:hAnsi="Arial" w:cs="Arial"/>
          <w:b/>
          <w:sz w:val="20"/>
        </w:rPr>
        <w:t>Lezioni</w:t>
      </w:r>
      <w:r w:rsidRPr="005B41ED">
        <w:rPr>
          <w:rFonts w:ascii="Arial" w:eastAsia="Calibri" w:hAnsi="Arial" w:cs="Arial"/>
          <w:sz w:val="20"/>
        </w:rPr>
        <w:t xml:space="preserve"> presenti nel manuale sono disponibili anche in sintetiche ma efficaci </w:t>
      </w:r>
      <w:r w:rsidRPr="005B41ED">
        <w:rPr>
          <w:rFonts w:ascii="Arial" w:eastAsia="Calibri" w:hAnsi="Arial" w:cs="Arial"/>
          <w:b/>
          <w:sz w:val="20"/>
        </w:rPr>
        <w:t>Lezioni in PPT</w:t>
      </w:r>
      <w:r w:rsidRPr="005B41ED">
        <w:rPr>
          <w:rFonts w:ascii="Arial" w:eastAsia="Calibri" w:hAnsi="Arial" w:cs="Arial"/>
          <w:sz w:val="20"/>
        </w:rPr>
        <w:t xml:space="preserve">, </w:t>
      </w:r>
      <w:r w:rsidR="007529A2" w:rsidRPr="005B41ED">
        <w:rPr>
          <w:rFonts w:ascii="Arial" w:eastAsia="Calibri" w:hAnsi="Arial" w:cs="Arial"/>
          <w:sz w:val="20"/>
        </w:rPr>
        <w:t>accessibili</w:t>
      </w:r>
      <w:r w:rsidRPr="005B41ED">
        <w:rPr>
          <w:rFonts w:ascii="Arial" w:eastAsia="Calibri" w:hAnsi="Arial" w:cs="Arial"/>
          <w:sz w:val="20"/>
        </w:rPr>
        <w:t xml:space="preserve"> tramite il QR code presente in pagina. Per lo studente un’utile risorsa per il ripasso, per il docente uno strumento indispensabile per fare lezione a distanza.</w:t>
      </w:r>
    </w:p>
    <w:p w14:paraId="4A953F8B" w14:textId="7A181B65" w:rsidR="00AF7BA9" w:rsidRPr="005B41ED" w:rsidRDefault="00AF7BA9" w:rsidP="007529A2">
      <w:pPr>
        <w:jc w:val="both"/>
        <w:rPr>
          <w:rFonts w:ascii="Arial" w:eastAsia="Calibri" w:hAnsi="Arial" w:cs="Arial"/>
          <w:sz w:val="20"/>
        </w:rPr>
      </w:pPr>
      <w:r w:rsidRPr="005B41ED">
        <w:rPr>
          <w:rFonts w:ascii="Arial" w:eastAsia="Calibri" w:hAnsi="Arial" w:cs="Arial"/>
          <w:sz w:val="20"/>
        </w:rPr>
        <w:t xml:space="preserve">Tutte le </w:t>
      </w:r>
      <w:r w:rsidRPr="005B41ED">
        <w:rPr>
          <w:rFonts w:ascii="Arial" w:eastAsia="Calibri" w:hAnsi="Arial" w:cs="Arial"/>
          <w:b/>
          <w:sz w:val="20"/>
        </w:rPr>
        <w:t>Grandi Opere</w:t>
      </w:r>
      <w:r w:rsidRPr="005B41ED">
        <w:rPr>
          <w:rFonts w:ascii="Arial" w:eastAsia="Calibri" w:hAnsi="Arial" w:cs="Arial"/>
          <w:sz w:val="20"/>
        </w:rPr>
        <w:t xml:space="preserve"> diventano navigabili inquadrando il QR: per approfondire lo studio dell’artista, dell’opera e del contesto in cui si trova.</w:t>
      </w:r>
    </w:p>
    <w:p w14:paraId="1E465B4D" w14:textId="2F032CB2" w:rsidR="00AF7BA9" w:rsidRPr="005B41ED" w:rsidRDefault="00AF7BA9" w:rsidP="007529A2">
      <w:pPr>
        <w:jc w:val="both"/>
        <w:rPr>
          <w:rFonts w:ascii="Arial" w:eastAsia="Calibri" w:hAnsi="Arial" w:cs="Arial"/>
          <w:sz w:val="20"/>
        </w:rPr>
      </w:pPr>
      <w:r w:rsidRPr="005B41ED">
        <w:rPr>
          <w:rFonts w:ascii="Arial" w:eastAsia="Calibri" w:hAnsi="Arial" w:cs="Arial"/>
          <w:sz w:val="20"/>
        </w:rPr>
        <w:t>Abbinata all’opera la piattaforma</w:t>
      </w:r>
      <w:r w:rsidRPr="005B41ED">
        <w:rPr>
          <w:rFonts w:ascii="Arial" w:eastAsia="Calibri" w:hAnsi="Arial" w:cs="Arial"/>
          <w:b/>
          <w:sz w:val="20"/>
        </w:rPr>
        <w:t xml:space="preserve"> </w:t>
      </w:r>
      <w:proofErr w:type="spellStart"/>
      <w:r w:rsidRPr="005B41ED">
        <w:rPr>
          <w:rFonts w:ascii="Arial" w:eastAsia="Calibri" w:hAnsi="Arial" w:cs="Arial"/>
          <w:b/>
          <w:sz w:val="20"/>
        </w:rPr>
        <w:t>Hub</w:t>
      </w:r>
      <w:proofErr w:type="spellEnd"/>
      <w:r w:rsidRPr="005B41ED">
        <w:rPr>
          <w:rFonts w:ascii="Arial" w:eastAsia="Calibri" w:hAnsi="Arial" w:cs="Arial"/>
          <w:b/>
          <w:sz w:val="20"/>
        </w:rPr>
        <w:t xml:space="preserve"> Art</w:t>
      </w:r>
      <w:r w:rsidRPr="005B41ED">
        <w:rPr>
          <w:rFonts w:ascii="Arial" w:eastAsia="Calibri" w:hAnsi="Arial" w:cs="Arial"/>
          <w:sz w:val="20"/>
        </w:rPr>
        <w:t>, un’ampia galleria di immagini di alta qualità a disposizione del docente, per approfondire la conoscenza degli artisti e delle opere principali.</w:t>
      </w:r>
    </w:p>
    <w:p w14:paraId="578FFD31" w14:textId="37A1D551" w:rsidR="005210B1" w:rsidRPr="005B41ED" w:rsidRDefault="00AF7BA9" w:rsidP="00BF36B5">
      <w:pPr>
        <w:jc w:val="both"/>
        <w:rPr>
          <w:rFonts w:ascii="Arial" w:eastAsia="Calibri" w:hAnsi="Arial" w:cs="Arial"/>
          <w:sz w:val="20"/>
        </w:rPr>
      </w:pPr>
      <w:bookmarkStart w:id="2" w:name="_GoBack"/>
      <w:bookmarkEnd w:id="2"/>
      <w:r w:rsidRPr="005B41ED">
        <w:rPr>
          <w:rFonts w:ascii="Arial" w:eastAsia="Calibri" w:hAnsi="Arial" w:cs="Arial"/>
          <w:sz w:val="20"/>
        </w:rPr>
        <w:t xml:space="preserve">A diposizione del docente verifiche in </w:t>
      </w:r>
      <w:r w:rsidRPr="005B41ED">
        <w:rPr>
          <w:rFonts w:ascii="Arial" w:eastAsia="Calibri" w:hAnsi="Arial" w:cs="Arial"/>
          <w:b/>
          <w:sz w:val="20"/>
        </w:rPr>
        <w:t>Moduli Google</w:t>
      </w:r>
      <w:r w:rsidRPr="005B41ED">
        <w:rPr>
          <w:rFonts w:ascii="Arial" w:eastAsia="Calibri" w:hAnsi="Arial" w:cs="Arial"/>
          <w:sz w:val="20"/>
        </w:rPr>
        <w:t xml:space="preserve"> per verificare la preparazione della classe.</w:t>
      </w:r>
    </w:p>
    <w:sectPr w:rsidR="005210B1" w:rsidRPr="005B41ED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F1"/>
    <w:rsid w:val="000259DA"/>
    <w:rsid w:val="00055F47"/>
    <w:rsid w:val="00062C60"/>
    <w:rsid w:val="000C3204"/>
    <w:rsid w:val="000E5E66"/>
    <w:rsid w:val="000F3329"/>
    <w:rsid w:val="00167D9C"/>
    <w:rsid w:val="00173FE5"/>
    <w:rsid w:val="00195736"/>
    <w:rsid w:val="001959AF"/>
    <w:rsid w:val="001A0FD8"/>
    <w:rsid w:val="001B4A9E"/>
    <w:rsid w:val="001D0C6D"/>
    <w:rsid w:val="001F4AC7"/>
    <w:rsid w:val="002622AB"/>
    <w:rsid w:val="002927B6"/>
    <w:rsid w:val="002A0AA6"/>
    <w:rsid w:val="002B2FF8"/>
    <w:rsid w:val="002F7D92"/>
    <w:rsid w:val="00356B7E"/>
    <w:rsid w:val="00360851"/>
    <w:rsid w:val="00382C3C"/>
    <w:rsid w:val="003936F7"/>
    <w:rsid w:val="00395270"/>
    <w:rsid w:val="003D6927"/>
    <w:rsid w:val="004A529E"/>
    <w:rsid w:val="004D2E7F"/>
    <w:rsid w:val="004E1F13"/>
    <w:rsid w:val="004E5AC4"/>
    <w:rsid w:val="004F0CED"/>
    <w:rsid w:val="005011CB"/>
    <w:rsid w:val="00514979"/>
    <w:rsid w:val="005210B1"/>
    <w:rsid w:val="00531909"/>
    <w:rsid w:val="00543E40"/>
    <w:rsid w:val="00561FB6"/>
    <w:rsid w:val="0059645A"/>
    <w:rsid w:val="005B41ED"/>
    <w:rsid w:val="005C40A4"/>
    <w:rsid w:val="00636E5D"/>
    <w:rsid w:val="00666E07"/>
    <w:rsid w:val="006902B4"/>
    <w:rsid w:val="0069214B"/>
    <w:rsid w:val="006C6033"/>
    <w:rsid w:val="006F7201"/>
    <w:rsid w:val="007124FE"/>
    <w:rsid w:val="00727956"/>
    <w:rsid w:val="00735603"/>
    <w:rsid w:val="00742989"/>
    <w:rsid w:val="007529A2"/>
    <w:rsid w:val="007829FB"/>
    <w:rsid w:val="007A5409"/>
    <w:rsid w:val="00883BBD"/>
    <w:rsid w:val="008E08FA"/>
    <w:rsid w:val="00900850"/>
    <w:rsid w:val="00911F31"/>
    <w:rsid w:val="00931B36"/>
    <w:rsid w:val="009F2C6B"/>
    <w:rsid w:val="00A104F1"/>
    <w:rsid w:val="00A5268C"/>
    <w:rsid w:val="00A640F2"/>
    <w:rsid w:val="00AC5224"/>
    <w:rsid w:val="00AF6268"/>
    <w:rsid w:val="00AF7BA9"/>
    <w:rsid w:val="00B21088"/>
    <w:rsid w:val="00B6563C"/>
    <w:rsid w:val="00BF36B5"/>
    <w:rsid w:val="00C30873"/>
    <w:rsid w:val="00C66CA6"/>
    <w:rsid w:val="00CA40DA"/>
    <w:rsid w:val="00CB3672"/>
    <w:rsid w:val="00CB48F1"/>
    <w:rsid w:val="00CC43CF"/>
    <w:rsid w:val="00D139F9"/>
    <w:rsid w:val="00D30B41"/>
    <w:rsid w:val="00D45180"/>
    <w:rsid w:val="00D45C98"/>
    <w:rsid w:val="00DE1046"/>
    <w:rsid w:val="00E03E7A"/>
    <w:rsid w:val="00E07F2C"/>
    <w:rsid w:val="00E278F7"/>
    <w:rsid w:val="00E316D6"/>
    <w:rsid w:val="00E35C1E"/>
    <w:rsid w:val="00E52B0C"/>
    <w:rsid w:val="00E558B5"/>
    <w:rsid w:val="00E8013F"/>
    <w:rsid w:val="00ED376E"/>
    <w:rsid w:val="00F010B1"/>
    <w:rsid w:val="00F25C65"/>
    <w:rsid w:val="00F52B70"/>
    <w:rsid w:val="00F92AF9"/>
    <w:rsid w:val="00F9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F4C8B7"/>
  <w14:defaultImageDpi w14:val="300"/>
  <w15:docId w15:val="{4A3FA523-CF3E-414D-99AD-067302F5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04F1"/>
    <w:rPr>
      <w:rFonts w:ascii="Verdana" w:eastAsia="Times New Roman" w:hAnsi="Verdana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A104F1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7124FE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24FE"/>
    <w:rPr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24FE"/>
    <w:rPr>
      <w:rFonts w:ascii="Verdana" w:eastAsia="Times New Roman" w:hAnsi="Verdana"/>
      <w:sz w:val="24"/>
      <w:szCs w:val="24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24FE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24FE"/>
    <w:rPr>
      <w:rFonts w:ascii="Verdana" w:eastAsia="Times New Roman" w:hAnsi="Verdana"/>
      <w:b/>
      <w:bCs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7124FE"/>
    <w:rPr>
      <w:rFonts w:ascii="Verdana" w:eastAsia="Times New Roman" w:hAnsi="Verdana"/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4F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4FE"/>
    <w:rPr>
      <w:rFonts w:ascii="Lucida Grande" w:eastAsia="Times New Roman" w:hAnsi="Lucida Grande" w:cs="Lucida Grande"/>
      <w:sz w:val="18"/>
      <w:szCs w:val="18"/>
      <w:lang w:eastAsia="it-IT"/>
    </w:rPr>
  </w:style>
  <w:style w:type="table" w:customStyle="1" w:styleId="Grigliata1">
    <w:name w:val="Griglia ta1"/>
    <w:basedOn w:val="Tabellanormale"/>
    <w:uiPriority w:val="99"/>
    <w:rsid w:val="00543E40"/>
    <w:rPr>
      <w:rFonts w:ascii="Arial" w:eastAsia="Times New Roman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C6033"/>
    <w:pPr>
      <w:ind w:left="720"/>
      <w:contextualSpacing/>
    </w:pPr>
    <w:rPr>
      <w:rFonts w:asciiTheme="minorHAnsi" w:eastAsiaTheme="minorEastAsia" w:hAnsiTheme="minorHAnsi" w:cstheme="minorBidi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2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Utenti Ame</dc:creator>
  <cp:keywords/>
  <dc:description/>
  <cp:lastModifiedBy>Mondadori</cp:lastModifiedBy>
  <cp:revision>8</cp:revision>
  <cp:lastPrinted>2020-02-18T10:27:00Z</cp:lastPrinted>
  <dcterms:created xsi:type="dcterms:W3CDTF">2022-01-17T12:16:00Z</dcterms:created>
  <dcterms:modified xsi:type="dcterms:W3CDTF">2022-03-01T14:21:00Z</dcterms:modified>
</cp:coreProperties>
</file>