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wp:posOffset>
            </wp:positionH>
            <wp:positionV relativeFrom="paragraph">
              <wp:posOffset>247650</wp:posOffset>
            </wp:positionV>
            <wp:extent cx="433388" cy="434107"/>
            <wp:effectExtent b="0" l="0" r="0" t="0"/>
            <wp:wrapSquare wrapText="bothSides" distB="114300" distT="114300" distL="114300" distR="114300"/>
            <wp:docPr id="4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Vittoria Calvani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Dove inizia il futuro Edizione digitalmente aumentata </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Arnoldo Mondadori Scuola</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spacing w:line="240" w:lineRule="auto"/>
        <w:ind w:left="1" w:hanging="3"/>
        <w:jc w:val="both"/>
        <w:rPr>
          <w:sz w:val="20"/>
          <w:szCs w:val="20"/>
        </w:rPr>
      </w:pPr>
      <w:r w:rsidDel="00000000" w:rsidR="00000000" w:rsidRPr="00000000">
        <w:rPr>
          <w:b w:val="1"/>
          <w:sz w:val="20"/>
          <w:szCs w:val="20"/>
          <w:rtl w:val="0"/>
        </w:rPr>
        <w:t xml:space="preserve">Volume 1 + Quaderno delle competenze 1 + Storia antica</w:t>
      </w:r>
      <w:r w:rsidDel="00000000" w:rsidR="00000000" w:rsidRPr="00000000">
        <w:rPr>
          <w:sz w:val="20"/>
          <w:szCs w:val="20"/>
          <w:rtl w:val="0"/>
        </w:rPr>
        <w:t xml:space="preserve"> </w:t>
        <w:tab/>
        <w:tab/>
        <w:tab/>
        <w:t xml:space="preserve">      9788824799782 </w:t>
      </w:r>
    </w:p>
    <w:p w:rsidR="00000000" w:rsidDel="00000000" w:rsidP="00000000" w:rsidRDefault="00000000" w:rsidRPr="00000000" w14:paraId="0000000E">
      <w:pPr>
        <w:spacing w:line="240" w:lineRule="auto"/>
        <w:ind w:left="1" w:hanging="3"/>
        <w:jc w:val="both"/>
        <w:rPr>
          <w:sz w:val="20"/>
          <w:szCs w:val="20"/>
        </w:rPr>
      </w:pPr>
      <w:r w:rsidDel="00000000" w:rsidR="00000000" w:rsidRPr="00000000">
        <w:rPr>
          <w:sz w:val="20"/>
          <w:szCs w:val="20"/>
          <w:rtl w:val="0"/>
        </w:rPr>
        <w:t xml:space="preserve">Euro 23,40</w:t>
      </w:r>
    </w:p>
    <w:p w:rsidR="00000000" w:rsidDel="00000000" w:rsidP="00000000" w:rsidRDefault="00000000" w:rsidRPr="00000000" w14:paraId="0000000F">
      <w:pPr>
        <w:spacing w:line="240" w:lineRule="auto"/>
        <w:ind w:left="1" w:hanging="3"/>
        <w:jc w:val="both"/>
        <w:rPr>
          <w:sz w:val="20"/>
          <w:szCs w:val="20"/>
        </w:rPr>
      </w:pPr>
      <w:r w:rsidDel="00000000" w:rsidR="00000000" w:rsidRPr="00000000">
        <w:rPr>
          <w:rtl w:val="0"/>
        </w:rPr>
      </w:r>
    </w:p>
    <w:p w:rsidR="00000000" w:rsidDel="00000000" w:rsidP="00000000" w:rsidRDefault="00000000" w:rsidRPr="00000000" w14:paraId="00000010">
      <w:pPr>
        <w:spacing w:line="240" w:lineRule="auto"/>
        <w:ind w:left="1" w:hanging="3"/>
        <w:jc w:val="both"/>
        <w:rPr>
          <w:b w:val="1"/>
          <w:sz w:val="20"/>
          <w:szCs w:val="20"/>
        </w:rPr>
      </w:pPr>
      <w:r w:rsidDel="00000000" w:rsidR="00000000" w:rsidRPr="00000000">
        <w:rPr>
          <w:b w:val="1"/>
          <w:sz w:val="20"/>
          <w:szCs w:val="20"/>
          <w:rtl w:val="0"/>
        </w:rPr>
        <w:t xml:space="preserve">Volume 1 + Quaderno delle competenze 1 </w:t>
        <w:tab/>
        <w:tab/>
        <w:tab/>
        <w:tab/>
        <w:tab/>
        <w:t xml:space="preserve">      </w:t>
      </w:r>
      <w:r w:rsidDel="00000000" w:rsidR="00000000" w:rsidRPr="00000000">
        <w:rPr>
          <w:sz w:val="20"/>
          <w:szCs w:val="20"/>
          <w:rtl w:val="0"/>
        </w:rPr>
        <w:t xml:space="preserve">9788824799669</w:t>
      </w:r>
      <w:r w:rsidDel="00000000" w:rsidR="00000000" w:rsidRPr="00000000">
        <w:rPr>
          <w:rtl w:val="0"/>
        </w:rPr>
      </w:r>
    </w:p>
    <w:p w:rsidR="00000000" w:rsidDel="00000000" w:rsidP="00000000" w:rsidRDefault="00000000" w:rsidRPr="00000000" w14:paraId="00000011">
      <w:pPr>
        <w:spacing w:line="240" w:lineRule="auto"/>
        <w:ind w:left="1" w:hanging="3"/>
        <w:jc w:val="both"/>
        <w:rPr>
          <w:sz w:val="20"/>
          <w:szCs w:val="20"/>
        </w:rPr>
      </w:pPr>
      <w:r w:rsidDel="00000000" w:rsidR="00000000" w:rsidRPr="00000000">
        <w:rPr>
          <w:b w:val="1"/>
          <w:sz w:val="20"/>
          <w:szCs w:val="20"/>
          <w:rtl w:val="0"/>
        </w:rPr>
        <w:t xml:space="preserve">+ Temi di educazione civica</w:t>
      </w:r>
      <w:r w:rsidDel="00000000" w:rsidR="00000000" w:rsidRPr="00000000">
        <w:rPr>
          <w:sz w:val="20"/>
          <w:szCs w:val="20"/>
          <w:rtl w:val="0"/>
        </w:rPr>
        <w:t xml:space="preserve">, </w:t>
      </w:r>
      <w:r w:rsidDel="00000000" w:rsidR="00000000" w:rsidRPr="00000000">
        <w:rPr>
          <w:b w:val="1"/>
          <w:sz w:val="20"/>
          <w:szCs w:val="20"/>
          <w:rtl w:val="0"/>
        </w:rPr>
        <w:t xml:space="preserve">+ Storia antica</w:t>
      </w:r>
      <w:r w:rsidDel="00000000" w:rsidR="00000000" w:rsidRPr="00000000">
        <w:rPr>
          <w:rtl w:val="0"/>
        </w:rPr>
      </w:r>
    </w:p>
    <w:p w:rsidR="00000000" w:rsidDel="00000000" w:rsidP="00000000" w:rsidRDefault="00000000" w:rsidRPr="00000000" w14:paraId="00000012">
      <w:pPr>
        <w:spacing w:line="240" w:lineRule="auto"/>
        <w:ind w:left="1" w:hanging="3"/>
        <w:jc w:val="both"/>
        <w:rPr>
          <w:sz w:val="20"/>
          <w:szCs w:val="20"/>
        </w:rPr>
      </w:pPr>
      <w:r w:rsidDel="00000000" w:rsidR="00000000" w:rsidRPr="00000000">
        <w:rPr>
          <w:sz w:val="20"/>
          <w:szCs w:val="20"/>
          <w:rtl w:val="0"/>
        </w:rPr>
        <w:t xml:space="preserve">Euro 26,40</w:t>
      </w:r>
    </w:p>
    <w:p w:rsidR="00000000" w:rsidDel="00000000" w:rsidP="00000000" w:rsidRDefault="00000000" w:rsidRPr="00000000" w14:paraId="00000013">
      <w:pPr>
        <w:spacing w:line="240" w:lineRule="auto"/>
        <w:ind w:left="1" w:hanging="3"/>
        <w:jc w:val="both"/>
        <w:rPr>
          <w:sz w:val="20"/>
          <w:szCs w:val="20"/>
        </w:rPr>
      </w:pPr>
      <w:r w:rsidDel="00000000" w:rsidR="00000000" w:rsidRPr="00000000">
        <w:rPr>
          <w:rtl w:val="0"/>
        </w:rPr>
      </w:r>
    </w:p>
    <w:p w:rsidR="00000000" w:rsidDel="00000000" w:rsidP="00000000" w:rsidRDefault="00000000" w:rsidRPr="00000000" w14:paraId="00000014">
      <w:pPr>
        <w:spacing w:line="240" w:lineRule="auto"/>
        <w:ind w:left="1" w:hanging="3"/>
        <w:jc w:val="both"/>
        <w:rPr>
          <w:sz w:val="20"/>
          <w:szCs w:val="20"/>
        </w:rPr>
      </w:pPr>
      <w:r w:rsidDel="00000000" w:rsidR="00000000" w:rsidRPr="00000000">
        <w:rPr>
          <w:b w:val="1"/>
          <w:sz w:val="20"/>
          <w:szCs w:val="20"/>
          <w:rtl w:val="0"/>
        </w:rPr>
        <w:t xml:space="preserve">Volume 2 + Quaderno delle competenze 2</w:t>
      </w:r>
      <w:r w:rsidDel="00000000" w:rsidR="00000000" w:rsidRPr="00000000">
        <w:rPr>
          <w:sz w:val="20"/>
          <w:szCs w:val="20"/>
          <w:rtl w:val="0"/>
        </w:rPr>
        <w:t xml:space="preserve"> </w:t>
        <w:tab/>
        <w:tab/>
        <w:tab/>
        <w:tab/>
        <w:tab/>
        <w:t xml:space="preserve">      9788824799867</w:t>
      </w:r>
    </w:p>
    <w:p w:rsidR="00000000" w:rsidDel="00000000" w:rsidP="00000000" w:rsidRDefault="00000000" w:rsidRPr="00000000" w14:paraId="00000015">
      <w:pPr>
        <w:spacing w:line="240" w:lineRule="auto"/>
        <w:ind w:left="1" w:hanging="3"/>
        <w:jc w:val="both"/>
        <w:rPr>
          <w:sz w:val="20"/>
          <w:szCs w:val="20"/>
        </w:rPr>
      </w:pPr>
      <w:r w:rsidDel="00000000" w:rsidR="00000000" w:rsidRPr="00000000">
        <w:rPr>
          <w:sz w:val="20"/>
          <w:szCs w:val="20"/>
          <w:rtl w:val="0"/>
        </w:rPr>
        <w:t xml:space="preserve">Euro 27,40</w:t>
      </w:r>
    </w:p>
    <w:p w:rsidR="00000000" w:rsidDel="00000000" w:rsidP="00000000" w:rsidRDefault="00000000" w:rsidRPr="00000000" w14:paraId="00000016">
      <w:pPr>
        <w:spacing w:line="240" w:lineRule="auto"/>
        <w:ind w:left="1" w:hanging="3"/>
        <w:jc w:val="both"/>
        <w:rPr>
          <w:sz w:val="20"/>
          <w:szCs w:val="20"/>
        </w:rPr>
      </w:pPr>
      <w:r w:rsidDel="00000000" w:rsidR="00000000" w:rsidRPr="00000000">
        <w:rPr>
          <w:rtl w:val="0"/>
        </w:rPr>
      </w:r>
    </w:p>
    <w:p w:rsidR="00000000" w:rsidDel="00000000" w:rsidP="00000000" w:rsidRDefault="00000000" w:rsidRPr="00000000" w14:paraId="00000017">
      <w:pPr>
        <w:spacing w:line="240" w:lineRule="auto"/>
        <w:ind w:left="1" w:hanging="3"/>
        <w:jc w:val="both"/>
        <w:rPr>
          <w:b w:val="1"/>
          <w:sz w:val="20"/>
          <w:szCs w:val="20"/>
        </w:rPr>
      </w:pPr>
      <w:r w:rsidDel="00000000" w:rsidR="00000000" w:rsidRPr="00000000">
        <w:rPr>
          <w:b w:val="1"/>
          <w:sz w:val="20"/>
          <w:szCs w:val="20"/>
          <w:rtl w:val="0"/>
        </w:rPr>
        <w:t xml:space="preserve">Volume 3+ Quaderno delle competenze 3 </w:t>
        <w:tab/>
        <w:tab/>
        <w:tab/>
        <w:tab/>
        <w:tab/>
        <w:t xml:space="preserve">      </w:t>
      </w:r>
      <w:r w:rsidDel="00000000" w:rsidR="00000000" w:rsidRPr="00000000">
        <w:rPr>
          <w:sz w:val="20"/>
          <w:szCs w:val="20"/>
          <w:rtl w:val="0"/>
        </w:rPr>
        <w:t xml:space="preserve">9788824799966</w:t>
      </w:r>
      <w:r w:rsidDel="00000000" w:rsidR="00000000" w:rsidRPr="00000000">
        <w:rPr>
          <w:rtl w:val="0"/>
        </w:rPr>
      </w:r>
    </w:p>
    <w:p w:rsidR="00000000" w:rsidDel="00000000" w:rsidP="00000000" w:rsidRDefault="00000000" w:rsidRPr="00000000" w14:paraId="00000018">
      <w:pPr>
        <w:spacing w:line="240" w:lineRule="auto"/>
        <w:ind w:left="1" w:hanging="3"/>
        <w:jc w:val="both"/>
        <w:rPr>
          <w:sz w:val="20"/>
          <w:szCs w:val="20"/>
        </w:rPr>
      </w:pPr>
      <w:r w:rsidDel="00000000" w:rsidR="00000000" w:rsidRPr="00000000">
        <w:rPr>
          <w:b w:val="1"/>
          <w:sz w:val="20"/>
          <w:szCs w:val="20"/>
          <w:rtl w:val="0"/>
        </w:rPr>
        <w:t xml:space="preserve">+ Percorsi Interdisciplinari per l’Esame di Stato</w:t>
      </w:r>
      <w:r w:rsidDel="00000000" w:rsidR="00000000" w:rsidRPr="00000000">
        <w:rPr>
          <w:sz w:val="20"/>
          <w:szCs w:val="20"/>
          <w:rtl w:val="0"/>
        </w:rPr>
        <w:t xml:space="preserve"> </w:t>
      </w:r>
    </w:p>
    <w:p w:rsidR="00000000" w:rsidDel="00000000" w:rsidP="00000000" w:rsidRDefault="00000000" w:rsidRPr="00000000" w14:paraId="00000019">
      <w:pPr>
        <w:spacing w:line="240" w:lineRule="auto"/>
        <w:ind w:left="1" w:hanging="3"/>
        <w:jc w:val="both"/>
        <w:rPr>
          <w:sz w:val="20"/>
          <w:szCs w:val="20"/>
        </w:rPr>
      </w:pPr>
      <w:r w:rsidDel="00000000" w:rsidR="00000000" w:rsidRPr="00000000">
        <w:rPr>
          <w:sz w:val="20"/>
          <w:szCs w:val="20"/>
          <w:rtl w:val="0"/>
        </w:rPr>
        <w:t xml:space="preserve">Euro 29,40</w:t>
      </w:r>
    </w:p>
    <w:p w:rsidR="00000000" w:rsidDel="00000000" w:rsidP="00000000" w:rsidRDefault="00000000" w:rsidRPr="00000000" w14:paraId="0000001A">
      <w:pPr>
        <w:spacing w:line="288" w:lineRule="auto"/>
        <w:rPr>
          <w:sz w:val="20"/>
          <w:szCs w:val="20"/>
        </w:rPr>
      </w:pPr>
      <w:r w:rsidDel="00000000" w:rsidR="00000000" w:rsidRPr="00000000">
        <w:rPr>
          <w:rtl w:val="0"/>
        </w:rPr>
      </w:r>
    </w:p>
    <w:p w:rsidR="00000000" w:rsidDel="00000000" w:rsidP="00000000" w:rsidRDefault="00000000" w:rsidRPr="00000000" w14:paraId="0000001B">
      <w:pPr>
        <w:spacing w:line="288" w:lineRule="auto"/>
        <w:rPr>
          <w:color w:val="e62e2d"/>
          <w:sz w:val="20"/>
          <w:szCs w:val="20"/>
        </w:rPr>
      </w:pPr>
      <w:r w:rsidDel="00000000" w:rsidR="00000000" w:rsidRPr="00000000">
        <w:rPr>
          <w:color w:val="e62e2d"/>
          <w:sz w:val="20"/>
          <w:szCs w:val="20"/>
          <w:rtl w:val="0"/>
        </w:rPr>
        <w:t xml:space="preserve">Opzionali:</w:t>
      </w:r>
    </w:p>
    <w:p w:rsidR="00000000" w:rsidDel="00000000" w:rsidP="00000000" w:rsidRDefault="00000000" w:rsidRPr="00000000" w14:paraId="0000001C">
      <w:pPr>
        <w:spacing w:line="288" w:lineRule="auto"/>
        <w:rPr>
          <w:smallCaps w:val="1"/>
          <w:sz w:val="20"/>
          <w:szCs w:val="20"/>
        </w:rPr>
      </w:pPr>
      <w:r w:rsidDel="00000000" w:rsidR="00000000" w:rsidRPr="00000000">
        <w:rPr>
          <w:b w:val="1"/>
          <w:sz w:val="20"/>
          <w:szCs w:val="20"/>
          <w:rtl w:val="0"/>
        </w:rPr>
        <w:t xml:space="preserve">Strumenti per studenti con</w:t>
      </w:r>
      <w:r w:rsidDel="00000000" w:rsidR="00000000" w:rsidRPr="00000000">
        <w:rPr>
          <w:b w:val="1"/>
          <w:smallCaps w:val="1"/>
          <w:sz w:val="20"/>
          <w:szCs w:val="20"/>
          <w:rtl w:val="0"/>
        </w:rPr>
        <w:t xml:space="preserve"> DSA 1</w:t>
      </w:r>
      <w:r w:rsidDel="00000000" w:rsidR="00000000" w:rsidRPr="00000000">
        <w:rPr>
          <w:smallCaps w:val="1"/>
          <w:sz w:val="20"/>
          <w:szCs w:val="20"/>
          <w:rtl w:val="0"/>
        </w:rPr>
        <w:t xml:space="preserve"> </w:t>
        <w:tab/>
        <w:tab/>
        <w:tab/>
        <w:tab/>
        <w:tab/>
        <w:t xml:space="preserve">                   9791220400077</w:t>
      </w:r>
    </w:p>
    <w:p w:rsidR="00000000" w:rsidDel="00000000" w:rsidP="00000000" w:rsidRDefault="00000000" w:rsidRPr="00000000" w14:paraId="0000001D">
      <w:pPr>
        <w:spacing w:line="288" w:lineRule="auto"/>
        <w:rPr>
          <w:smallCaps w:val="1"/>
          <w:sz w:val="20"/>
          <w:szCs w:val="20"/>
        </w:rPr>
      </w:pPr>
      <w:r w:rsidDel="00000000" w:rsidR="00000000" w:rsidRPr="00000000">
        <w:rPr>
          <w:sz w:val="20"/>
          <w:szCs w:val="20"/>
          <w:rtl w:val="0"/>
        </w:rPr>
        <w:t xml:space="preserve">Euro</w:t>
      </w:r>
      <w:r w:rsidDel="00000000" w:rsidR="00000000" w:rsidRPr="00000000">
        <w:rPr>
          <w:smallCaps w:val="1"/>
          <w:sz w:val="20"/>
          <w:szCs w:val="20"/>
          <w:rtl w:val="0"/>
        </w:rPr>
        <w:t xml:space="preserve"> 6,55</w:t>
      </w:r>
    </w:p>
    <w:p w:rsidR="00000000" w:rsidDel="00000000" w:rsidP="00000000" w:rsidRDefault="00000000" w:rsidRPr="00000000" w14:paraId="0000001E">
      <w:pPr>
        <w:spacing w:line="288" w:lineRule="auto"/>
        <w:rPr>
          <w:smallCaps w:val="1"/>
          <w:sz w:val="20"/>
          <w:szCs w:val="20"/>
        </w:rPr>
      </w:pPr>
      <w:r w:rsidDel="00000000" w:rsidR="00000000" w:rsidRPr="00000000">
        <w:rPr>
          <w:rtl w:val="0"/>
        </w:rPr>
      </w:r>
    </w:p>
    <w:p w:rsidR="00000000" w:rsidDel="00000000" w:rsidP="00000000" w:rsidRDefault="00000000" w:rsidRPr="00000000" w14:paraId="0000001F">
      <w:pPr>
        <w:spacing w:line="288" w:lineRule="auto"/>
        <w:rPr>
          <w:smallCaps w:val="1"/>
          <w:sz w:val="20"/>
          <w:szCs w:val="20"/>
        </w:rPr>
      </w:pPr>
      <w:r w:rsidDel="00000000" w:rsidR="00000000" w:rsidRPr="00000000">
        <w:rPr>
          <w:b w:val="1"/>
          <w:sz w:val="20"/>
          <w:szCs w:val="20"/>
          <w:rtl w:val="0"/>
        </w:rPr>
        <w:t xml:space="preserve">Strumenti per studenti con</w:t>
      </w:r>
      <w:r w:rsidDel="00000000" w:rsidR="00000000" w:rsidRPr="00000000">
        <w:rPr>
          <w:b w:val="1"/>
          <w:smallCaps w:val="1"/>
          <w:sz w:val="20"/>
          <w:szCs w:val="20"/>
          <w:rtl w:val="0"/>
        </w:rPr>
        <w:t xml:space="preserve"> DSA 2</w:t>
      </w:r>
      <w:r w:rsidDel="00000000" w:rsidR="00000000" w:rsidRPr="00000000">
        <w:rPr>
          <w:smallCaps w:val="1"/>
          <w:sz w:val="20"/>
          <w:szCs w:val="20"/>
          <w:rtl w:val="0"/>
        </w:rPr>
        <w:t xml:space="preserve"> </w:t>
        <w:tab/>
        <w:tab/>
        <w:tab/>
        <w:tab/>
        <w:tab/>
        <w:tab/>
        <w:t xml:space="preserve">      9788824771047</w:t>
      </w:r>
    </w:p>
    <w:p w:rsidR="00000000" w:rsidDel="00000000" w:rsidP="00000000" w:rsidRDefault="00000000" w:rsidRPr="00000000" w14:paraId="00000020">
      <w:pPr>
        <w:spacing w:line="288" w:lineRule="auto"/>
        <w:rPr>
          <w:smallCaps w:val="1"/>
          <w:sz w:val="20"/>
          <w:szCs w:val="20"/>
        </w:rPr>
      </w:pPr>
      <w:r w:rsidDel="00000000" w:rsidR="00000000" w:rsidRPr="00000000">
        <w:rPr>
          <w:sz w:val="20"/>
          <w:szCs w:val="20"/>
          <w:rtl w:val="0"/>
        </w:rPr>
        <w:t xml:space="preserve">Euro</w:t>
      </w:r>
      <w:r w:rsidDel="00000000" w:rsidR="00000000" w:rsidRPr="00000000">
        <w:rPr>
          <w:smallCaps w:val="1"/>
          <w:sz w:val="20"/>
          <w:szCs w:val="20"/>
          <w:rtl w:val="0"/>
        </w:rPr>
        <w:t xml:space="preserve"> 7,00</w:t>
      </w:r>
    </w:p>
    <w:p w:rsidR="00000000" w:rsidDel="00000000" w:rsidP="00000000" w:rsidRDefault="00000000" w:rsidRPr="00000000" w14:paraId="00000021">
      <w:pPr>
        <w:spacing w:line="288" w:lineRule="auto"/>
        <w:rPr>
          <w:smallCaps w:val="1"/>
          <w:sz w:val="20"/>
          <w:szCs w:val="20"/>
        </w:rPr>
      </w:pPr>
      <w:r w:rsidDel="00000000" w:rsidR="00000000" w:rsidRPr="00000000">
        <w:rPr>
          <w:rtl w:val="0"/>
        </w:rPr>
      </w:r>
    </w:p>
    <w:p w:rsidR="00000000" w:rsidDel="00000000" w:rsidP="00000000" w:rsidRDefault="00000000" w:rsidRPr="00000000" w14:paraId="00000022">
      <w:pPr>
        <w:spacing w:line="288" w:lineRule="auto"/>
        <w:rPr>
          <w:smallCaps w:val="1"/>
          <w:sz w:val="20"/>
          <w:szCs w:val="20"/>
        </w:rPr>
      </w:pPr>
      <w:r w:rsidDel="00000000" w:rsidR="00000000" w:rsidRPr="00000000">
        <w:rPr>
          <w:b w:val="1"/>
          <w:sz w:val="20"/>
          <w:szCs w:val="20"/>
          <w:rtl w:val="0"/>
        </w:rPr>
        <w:t xml:space="preserve">Strumenti per studenti con</w:t>
      </w:r>
      <w:r w:rsidDel="00000000" w:rsidR="00000000" w:rsidRPr="00000000">
        <w:rPr>
          <w:b w:val="1"/>
          <w:smallCaps w:val="1"/>
          <w:sz w:val="20"/>
          <w:szCs w:val="20"/>
          <w:rtl w:val="0"/>
        </w:rPr>
        <w:t xml:space="preserve"> DSA 3</w:t>
        <w:tab/>
        <w:tab/>
        <w:tab/>
        <w:tab/>
        <w:tab/>
        <w:tab/>
        <w:t xml:space="preserve">      </w:t>
      </w:r>
      <w:r w:rsidDel="00000000" w:rsidR="00000000" w:rsidRPr="00000000">
        <w:rPr>
          <w:smallCaps w:val="1"/>
          <w:sz w:val="20"/>
          <w:szCs w:val="20"/>
          <w:rtl w:val="0"/>
        </w:rPr>
        <w:t xml:space="preserve">9788824771085</w:t>
      </w:r>
    </w:p>
    <w:p w:rsidR="00000000" w:rsidDel="00000000" w:rsidP="00000000" w:rsidRDefault="00000000" w:rsidRPr="00000000" w14:paraId="00000023">
      <w:pPr>
        <w:spacing w:line="288" w:lineRule="auto"/>
        <w:rPr>
          <w:sz w:val="20"/>
          <w:szCs w:val="20"/>
        </w:rPr>
      </w:pPr>
      <w:r w:rsidDel="00000000" w:rsidR="00000000" w:rsidRPr="00000000">
        <w:rPr>
          <w:sz w:val="20"/>
          <w:szCs w:val="20"/>
          <w:rtl w:val="0"/>
        </w:rPr>
        <w:t xml:space="preserve">Euro</w:t>
      </w:r>
      <w:r w:rsidDel="00000000" w:rsidR="00000000" w:rsidRPr="00000000">
        <w:rPr>
          <w:smallCaps w:val="1"/>
          <w:sz w:val="20"/>
          <w:szCs w:val="20"/>
          <w:rtl w:val="0"/>
        </w:rPr>
        <w:t xml:space="preserve"> </w:t>
      </w:r>
      <w:r w:rsidDel="00000000" w:rsidR="00000000" w:rsidRPr="00000000">
        <w:rPr>
          <w:sz w:val="20"/>
          <w:szCs w:val="20"/>
          <w:rtl w:val="0"/>
        </w:rPr>
        <w:t xml:space="preserve">7,40</w:t>
      </w:r>
    </w:p>
    <w:p w:rsidR="00000000" w:rsidDel="00000000" w:rsidP="00000000" w:rsidRDefault="00000000" w:rsidRPr="00000000" w14:paraId="00000024">
      <w:pPr>
        <w:spacing w:line="288" w:lineRule="auto"/>
        <w:rPr>
          <w:sz w:val="20"/>
          <w:szCs w:val="20"/>
        </w:rPr>
      </w:pPr>
      <w:r w:rsidDel="00000000" w:rsidR="00000000" w:rsidRPr="00000000">
        <w:rPr>
          <w:rtl w:val="0"/>
        </w:rPr>
      </w:r>
    </w:p>
    <w:p w:rsidR="00000000" w:rsidDel="00000000" w:rsidP="00000000" w:rsidRDefault="00000000" w:rsidRPr="00000000" w14:paraId="00000025">
      <w:pPr>
        <w:spacing w:line="288" w:lineRule="auto"/>
        <w:rPr>
          <w:smallCaps w:val="1"/>
          <w:sz w:val="20"/>
          <w:szCs w:val="20"/>
        </w:rPr>
      </w:pPr>
      <w:r w:rsidDel="00000000" w:rsidR="00000000" w:rsidRPr="00000000">
        <w:rPr>
          <w:b w:val="1"/>
          <w:smallCaps w:val="1"/>
          <w:sz w:val="20"/>
          <w:szCs w:val="20"/>
          <w:rtl w:val="0"/>
        </w:rPr>
        <w:t xml:space="preserve">S</w:t>
      </w:r>
      <w:r w:rsidDel="00000000" w:rsidR="00000000" w:rsidRPr="00000000">
        <w:rPr>
          <w:b w:val="1"/>
          <w:sz w:val="20"/>
          <w:szCs w:val="20"/>
          <w:rtl w:val="0"/>
        </w:rPr>
        <w:t xml:space="preserve">trumenti per studenti non italofoni </w:t>
      </w:r>
      <w:r w:rsidDel="00000000" w:rsidR="00000000" w:rsidRPr="00000000">
        <w:rPr>
          <w:b w:val="1"/>
          <w:smallCaps w:val="1"/>
          <w:sz w:val="20"/>
          <w:szCs w:val="20"/>
          <w:rtl w:val="0"/>
        </w:rPr>
        <w:t xml:space="preserve">1</w:t>
        <w:tab/>
        <w:tab/>
        <w:tab/>
        <w:tab/>
        <w:tab/>
        <w:tab/>
        <w:t xml:space="preserve">      </w:t>
      </w:r>
      <w:r w:rsidDel="00000000" w:rsidR="00000000" w:rsidRPr="00000000">
        <w:rPr>
          <w:smallCaps w:val="1"/>
          <w:sz w:val="20"/>
          <w:szCs w:val="20"/>
          <w:rtl w:val="0"/>
        </w:rPr>
        <w:t xml:space="preserve">9791220400190</w:t>
      </w:r>
    </w:p>
    <w:p w:rsidR="00000000" w:rsidDel="00000000" w:rsidP="00000000" w:rsidRDefault="00000000" w:rsidRPr="00000000" w14:paraId="00000026">
      <w:pPr>
        <w:spacing w:line="288" w:lineRule="auto"/>
        <w:rPr>
          <w:smallCaps w:val="1"/>
          <w:sz w:val="20"/>
          <w:szCs w:val="20"/>
        </w:rPr>
      </w:pPr>
      <w:r w:rsidDel="00000000" w:rsidR="00000000" w:rsidRPr="00000000">
        <w:rPr>
          <w:sz w:val="20"/>
          <w:szCs w:val="20"/>
          <w:rtl w:val="0"/>
        </w:rPr>
        <w:t xml:space="preserve">Euro</w:t>
      </w:r>
      <w:r w:rsidDel="00000000" w:rsidR="00000000" w:rsidRPr="00000000">
        <w:rPr>
          <w:smallCaps w:val="1"/>
          <w:sz w:val="20"/>
          <w:szCs w:val="20"/>
          <w:rtl w:val="0"/>
        </w:rPr>
        <w:t xml:space="preserve"> 5,95</w:t>
      </w:r>
    </w:p>
    <w:p w:rsidR="00000000" w:rsidDel="00000000" w:rsidP="00000000" w:rsidRDefault="00000000" w:rsidRPr="00000000" w14:paraId="00000027">
      <w:pPr>
        <w:spacing w:line="288" w:lineRule="auto"/>
        <w:rPr>
          <w:smallCaps w:val="1"/>
          <w:sz w:val="20"/>
          <w:szCs w:val="20"/>
        </w:rPr>
      </w:pPr>
      <w:r w:rsidDel="00000000" w:rsidR="00000000" w:rsidRPr="00000000">
        <w:rPr>
          <w:rtl w:val="0"/>
        </w:rPr>
      </w:r>
    </w:p>
    <w:p w:rsidR="00000000" w:rsidDel="00000000" w:rsidP="00000000" w:rsidRDefault="00000000" w:rsidRPr="00000000" w14:paraId="00000028">
      <w:pPr>
        <w:spacing w:line="288" w:lineRule="auto"/>
        <w:rPr>
          <w:smallCaps w:val="1"/>
          <w:sz w:val="20"/>
          <w:szCs w:val="20"/>
        </w:rPr>
      </w:pPr>
      <w:r w:rsidDel="00000000" w:rsidR="00000000" w:rsidRPr="00000000">
        <w:rPr>
          <w:b w:val="1"/>
          <w:smallCaps w:val="1"/>
          <w:sz w:val="20"/>
          <w:szCs w:val="20"/>
          <w:rtl w:val="0"/>
        </w:rPr>
        <w:t xml:space="preserve">S</w:t>
      </w:r>
      <w:r w:rsidDel="00000000" w:rsidR="00000000" w:rsidRPr="00000000">
        <w:rPr>
          <w:b w:val="1"/>
          <w:sz w:val="20"/>
          <w:szCs w:val="20"/>
          <w:rtl w:val="0"/>
        </w:rPr>
        <w:t xml:space="preserve">trumenti per studenti non italofoni</w:t>
      </w:r>
      <w:r w:rsidDel="00000000" w:rsidR="00000000" w:rsidRPr="00000000">
        <w:rPr>
          <w:b w:val="1"/>
          <w:smallCaps w:val="1"/>
          <w:sz w:val="20"/>
          <w:szCs w:val="20"/>
          <w:rtl w:val="0"/>
        </w:rPr>
        <w:t xml:space="preserve"> 2</w:t>
      </w:r>
      <w:r w:rsidDel="00000000" w:rsidR="00000000" w:rsidRPr="00000000">
        <w:rPr>
          <w:smallCaps w:val="1"/>
          <w:sz w:val="20"/>
          <w:szCs w:val="20"/>
          <w:rtl w:val="0"/>
        </w:rPr>
        <w:t xml:space="preserve"> </w:t>
        <w:tab/>
        <w:tab/>
        <w:tab/>
        <w:tab/>
        <w:tab/>
        <w:t xml:space="preserve">      9788824779920</w:t>
      </w:r>
    </w:p>
    <w:p w:rsidR="00000000" w:rsidDel="00000000" w:rsidP="00000000" w:rsidRDefault="00000000" w:rsidRPr="00000000" w14:paraId="00000029">
      <w:pPr>
        <w:spacing w:line="288" w:lineRule="auto"/>
        <w:rPr>
          <w:smallCaps w:val="1"/>
          <w:sz w:val="20"/>
          <w:szCs w:val="20"/>
        </w:rPr>
      </w:pPr>
      <w:r w:rsidDel="00000000" w:rsidR="00000000" w:rsidRPr="00000000">
        <w:rPr>
          <w:sz w:val="20"/>
          <w:szCs w:val="20"/>
          <w:rtl w:val="0"/>
        </w:rPr>
        <w:t xml:space="preserve">Euro</w:t>
      </w:r>
      <w:r w:rsidDel="00000000" w:rsidR="00000000" w:rsidRPr="00000000">
        <w:rPr>
          <w:smallCaps w:val="1"/>
          <w:sz w:val="20"/>
          <w:szCs w:val="20"/>
          <w:rtl w:val="0"/>
        </w:rPr>
        <w:t xml:space="preserve"> 6,55</w:t>
      </w:r>
    </w:p>
    <w:p w:rsidR="00000000" w:rsidDel="00000000" w:rsidP="00000000" w:rsidRDefault="00000000" w:rsidRPr="00000000" w14:paraId="0000002A">
      <w:pPr>
        <w:spacing w:line="288" w:lineRule="auto"/>
        <w:rPr>
          <w:smallCaps w:val="1"/>
          <w:sz w:val="20"/>
          <w:szCs w:val="20"/>
        </w:rPr>
      </w:pPr>
      <w:r w:rsidDel="00000000" w:rsidR="00000000" w:rsidRPr="00000000">
        <w:rPr>
          <w:rtl w:val="0"/>
        </w:rPr>
      </w:r>
    </w:p>
    <w:p w:rsidR="00000000" w:rsidDel="00000000" w:rsidP="00000000" w:rsidRDefault="00000000" w:rsidRPr="00000000" w14:paraId="0000002B">
      <w:pPr>
        <w:spacing w:line="240" w:lineRule="auto"/>
        <w:ind w:left="1" w:hanging="3"/>
        <w:jc w:val="both"/>
        <w:rPr>
          <w:smallCaps w:val="1"/>
          <w:sz w:val="20"/>
          <w:szCs w:val="20"/>
        </w:rPr>
      </w:pPr>
      <w:r w:rsidDel="00000000" w:rsidR="00000000" w:rsidRPr="00000000">
        <w:rPr>
          <w:b w:val="1"/>
          <w:smallCaps w:val="1"/>
          <w:sz w:val="20"/>
          <w:szCs w:val="20"/>
          <w:rtl w:val="0"/>
        </w:rPr>
        <w:t xml:space="preserve">S</w:t>
      </w:r>
      <w:r w:rsidDel="00000000" w:rsidR="00000000" w:rsidRPr="00000000">
        <w:rPr>
          <w:b w:val="1"/>
          <w:sz w:val="20"/>
          <w:szCs w:val="20"/>
          <w:rtl w:val="0"/>
        </w:rPr>
        <w:t xml:space="preserve">trumenti per studenti non italofoni </w:t>
      </w:r>
      <w:r w:rsidDel="00000000" w:rsidR="00000000" w:rsidRPr="00000000">
        <w:rPr>
          <w:b w:val="1"/>
          <w:smallCaps w:val="1"/>
          <w:sz w:val="20"/>
          <w:szCs w:val="20"/>
          <w:rtl w:val="0"/>
        </w:rPr>
        <w:t xml:space="preserve">3</w:t>
      </w:r>
      <w:r w:rsidDel="00000000" w:rsidR="00000000" w:rsidRPr="00000000">
        <w:rPr>
          <w:smallCaps w:val="1"/>
          <w:sz w:val="20"/>
          <w:szCs w:val="20"/>
          <w:rtl w:val="0"/>
        </w:rPr>
        <w:t xml:space="preserve"> </w:t>
        <w:tab/>
        <w:tab/>
        <w:tab/>
        <w:tab/>
        <w:tab/>
        <w:t xml:space="preserve">      9788824779968</w:t>
      </w:r>
    </w:p>
    <w:p w:rsidR="00000000" w:rsidDel="00000000" w:rsidP="00000000" w:rsidRDefault="00000000" w:rsidRPr="00000000" w14:paraId="0000002C">
      <w:pPr>
        <w:spacing w:line="240" w:lineRule="auto"/>
        <w:ind w:left="1" w:hanging="3"/>
        <w:jc w:val="both"/>
        <w:rPr>
          <w:sz w:val="20"/>
          <w:szCs w:val="20"/>
        </w:rPr>
      </w:pPr>
      <w:r w:rsidDel="00000000" w:rsidR="00000000" w:rsidRPr="00000000">
        <w:rPr>
          <w:sz w:val="20"/>
          <w:szCs w:val="20"/>
          <w:rtl w:val="0"/>
        </w:rPr>
        <w:t xml:space="preserve">Euro</w:t>
      </w:r>
      <w:r w:rsidDel="00000000" w:rsidR="00000000" w:rsidRPr="00000000">
        <w:rPr>
          <w:smallCaps w:val="1"/>
          <w:sz w:val="20"/>
          <w:szCs w:val="20"/>
          <w:rtl w:val="0"/>
        </w:rPr>
        <w:t xml:space="preserve"> 7,00</w:t>
      </w:r>
      <w:r w:rsidDel="00000000" w:rsidR="00000000" w:rsidRPr="00000000">
        <w:rPr>
          <w:rtl w:val="0"/>
        </w:rPr>
      </w:r>
    </w:p>
    <w:p w:rsidR="00000000" w:rsidDel="00000000" w:rsidP="00000000" w:rsidRDefault="00000000" w:rsidRPr="00000000" w14:paraId="0000002D">
      <w:pPr>
        <w:spacing w:line="240" w:lineRule="auto"/>
        <w:ind w:hanging="2"/>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color w:val="e62e2d"/>
          <w:sz w:val="20"/>
          <w:szCs w:val="20"/>
        </w:rPr>
      </w:pPr>
      <w:r w:rsidDel="00000000" w:rsidR="00000000" w:rsidRPr="00000000">
        <w:rPr>
          <w:color w:val="e62e2d"/>
          <w:sz w:val="20"/>
          <w:szCs w:val="20"/>
          <w:rtl w:val="0"/>
        </w:rPr>
        <w:t xml:space="preserve">Specifici per il docente:</w:t>
      </w:r>
    </w:p>
    <w:p w:rsidR="00000000" w:rsidDel="00000000" w:rsidP="00000000" w:rsidRDefault="00000000" w:rsidRPr="00000000" w14:paraId="0000002F">
      <w:pPr>
        <w:spacing w:line="240" w:lineRule="auto"/>
        <w:jc w:val="both"/>
        <w:rPr>
          <w:sz w:val="20"/>
          <w:szCs w:val="20"/>
        </w:rPr>
      </w:pPr>
      <w:r w:rsidDel="00000000" w:rsidR="00000000" w:rsidRPr="00000000">
        <w:rPr>
          <w:b w:val="1"/>
          <w:sz w:val="20"/>
          <w:szCs w:val="20"/>
          <w:rtl w:val="0"/>
        </w:rPr>
        <w:t xml:space="preserve">Guida per il docente + Storia locale</w:t>
        <w:tab/>
        <w:tab/>
        <w:tab/>
        <w:tab/>
        <w:tab/>
        <w:tab/>
        <w:t xml:space="preserve">      </w:t>
      </w:r>
      <w:r w:rsidDel="00000000" w:rsidR="00000000" w:rsidRPr="00000000">
        <w:rPr>
          <w:sz w:val="20"/>
          <w:szCs w:val="20"/>
          <w:rtl w:val="0"/>
        </w:rPr>
        <w:t xml:space="preserve">9791220400343</w:t>
      </w:r>
    </w:p>
    <w:p w:rsidR="00000000" w:rsidDel="00000000" w:rsidP="00000000" w:rsidRDefault="00000000" w:rsidRPr="00000000" w14:paraId="00000030">
      <w:pPr>
        <w:spacing w:line="240" w:lineRule="auto"/>
        <w:jc w:val="both"/>
        <w:rPr>
          <w:b w:val="1"/>
        </w:rPr>
      </w:pPr>
      <w:r w:rsidDel="00000000" w:rsidR="00000000" w:rsidRPr="00000000">
        <w:rPr>
          <w:b w:val="1"/>
          <w:sz w:val="20"/>
          <w:szCs w:val="20"/>
          <w:rtl w:val="0"/>
        </w:rPr>
        <w:t xml:space="preserve">Chiavetta USB con i contenuti digitali per il docente – Volume 1</w:t>
      </w:r>
      <w:r w:rsidDel="00000000" w:rsidR="00000000" w:rsidRPr="00000000">
        <w:rPr>
          <w:sz w:val="20"/>
          <w:szCs w:val="20"/>
          <w:rtl w:val="0"/>
        </w:rPr>
        <w:t xml:space="preserve"> </w:t>
        <w:tab/>
        <w:tab/>
        <w:t xml:space="preserve">      9791220400404</w:t>
      </w:r>
      <w:r w:rsidDel="00000000" w:rsidR="00000000" w:rsidRPr="00000000">
        <w:rPr>
          <w:rtl w:val="0"/>
        </w:rPr>
      </w:r>
    </w:p>
    <w:p w:rsidR="00000000" w:rsidDel="00000000" w:rsidP="00000000" w:rsidRDefault="00000000" w:rsidRPr="00000000" w14:paraId="00000031">
      <w:pPr>
        <w:tabs>
          <w:tab w:val="left" w:pos="1560"/>
        </w:tabs>
        <w:spacing w:line="240" w:lineRule="auto"/>
        <w:ind w:hanging="2"/>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34">
      <w:pPr>
        <w:spacing w:line="240" w:lineRule="auto"/>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rtl w:val="0"/>
        </w:rPr>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rsidR="00000000" w:rsidDel="00000000" w:rsidP="00000000" w:rsidRDefault="00000000" w:rsidRPr="00000000" w14:paraId="00000037">
      <w:pPr>
        <w:spacing w:line="288" w:lineRule="auto"/>
        <w:rPr>
          <w:sz w:val="20"/>
          <w:szCs w:val="20"/>
        </w:rPr>
      </w:pPr>
      <w:r w:rsidDel="00000000" w:rsidR="00000000" w:rsidRPr="00000000">
        <w:rPr>
          <w:rtl w:val="0"/>
        </w:rPr>
      </w:r>
    </w:p>
    <w:p w:rsidR="00000000" w:rsidDel="00000000" w:rsidP="00000000" w:rsidRDefault="00000000" w:rsidRPr="00000000" w14:paraId="00000038">
      <w:pPr>
        <w:spacing w:line="240" w:lineRule="auto"/>
        <w:ind w:left="1" w:hanging="3"/>
        <w:rPr>
          <w:sz w:val="20"/>
          <w:szCs w:val="20"/>
        </w:rPr>
      </w:pPr>
      <w:r w:rsidDel="00000000" w:rsidR="00000000" w:rsidRPr="00000000">
        <w:rPr>
          <w:b w:val="1"/>
          <w:sz w:val="20"/>
          <w:szCs w:val="20"/>
          <w:rtl w:val="0"/>
        </w:rPr>
        <w:t xml:space="preserve">1. L’Educazione civica: </w:t>
      </w:r>
      <w:r w:rsidDel="00000000" w:rsidR="00000000" w:rsidRPr="00000000">
        <w:rPr>
          <w:sz w:val="20"/>
          <w:szCs w:val="20"/>
          <w:rtl w:val="0"/>
        </w:rPr>
        <w:t xml:space="preserve">nel volume, brevi approfondimenti permettono di evidenziare lo sviluppo storico dei concetti alla base della coscienza civile e delle istituzioni moderne. Alla classe prima è allegato un corso di Educazione civica utilizzabile sui tre anni, che sviluppa tutti gli argomenti indicati dal Ministero per questo nuovo insegnamento, proponendo spunti di discussione e riflessione e attività finalizzate alla valutazione.</w:t>
      </w:r>
    </w:p>
    <w:p w:rsidR="00000000" w:rsidDel="00000000" w:rsidP="00000000" w:rsidRDefault="00000000" w:rsidRPr="00000000" w14:paraId="00000039">
      <w:pPr>
        <w:spacing w:line="240" w:lineRule="auto"/>
        <w:ind w:left="1" w:hanging="3"/>
        <w:rPr>
          <w:sz w:val="20"/>
          <w:szCs w:val="20"/>
        </w:rPr>
      </w:pPr>
      <w:r w:rsidDel="00000000" w:rsidR="00000000" w:rsidRPr="00000000">
        <w:rPr>
          <w:rtl w:val="0"/>
        </w:rPr>
      </w:r>
    </w:p>
    <w:p w:rsidR="00000000" w:rsidDel="00000000" w:rsidP="00000000" w:rsidRDefault="00000000" w:rsidRPr="00000000" w14:paraId="0000003A">
      <w:pPr>
        <w:spacing w:line="240" w:lineRule="auto"/>
        <w:ind w:left="1" w:hanging="3"/>
        <w:rPr>
          <w:sz w:val="20"/>
          <w:szCs w:val="20"/>
        </w:rPr>
      </w:pPr>
      <w:r w:rsidDel="00000000" w:rsidR="00000000" w:rsidRPr="00000000">
        <w:rPr>
          <w:b w:val="1"/>
          <w:sz w:val="20"/>
          <w:szCs w:val="20"/>
          <w:rtl w:val="0"/>
        </w:rPr>
        <w:t xml:space="preserve">2. La storia dell’ambiente: </w:t>
      </w:r>
      <w:r w:rsidDel="00000000" w:rsidR="00000000" w:rsidRPr="00000000">
        <w:rPr>
          <w:sz w:val="20"/>
          <w:szCs w:val="20"/>
          <w:rtl w:val="0"/>
        </w:rPr>
        <w:t xml:space="preserve">per stimolare la consapevolezza degli studenti in tema di ambiente e sostenibilità, obiettivi centrali dell’Agenda 2030, ogni apertura di unità propone approfondimenti sulla Storia dell’ambiente, per evidenziare i nodi critici del rapporto tra uomo e ambiente nel passato e nel mondo di oggi. </w:t>
      </w:r>
    </w:p>
    <w:p w:rsidR="00000000" w:rsidDel="00000000" w:rsidP="00000000" w:rsidRDefault="00000000" w:rsidRPr="00000000" w14:paraId="0000003B">
      <w:pPr>
        <w:spacing w:line="240" w:lineRule="auto"/>
        <w:ind w:left="1" w:hanging="3"/>
        <w:rPr>
          <w:sz w:val="20"/>
          <w:szCs w:val="20"/>
        </w:rPr>
      </w:pPr>
      <w:r w:rsidDel="00000000" w:rsidR="00000000" w:rsidRPr="00000000">
        <w:rPr>
          <w:rtl w:val="0"/>
        </w:rPr>
      </w:r>
    </w:p>
    <w:p w:rsidR="00000000" w:rsidDel="00000000" w:rsidP="00000000" w:rsidRDefault="00000000" w:rsidRPr="00000000" w14:paraId="0000003C">
      <w:pPr>
        <w:spacing w:line="240" w:lineRule="auto"/>
        <w:ind w:left="1" w:hanging="3"/>
        <w:rPr>
          <w:sz w:val="20"/>
          <w:szCs w:val="20"/>
        </w:rPr>
      </w:pPr>
      <w:r w:rsidDel="00000000" w:rsidR="00000000" w:rsidRPr="00000000">
        <w:rPr>
          <w:b w:val="1"/>
          <w:sz w:val="20"/>
          <w:szCs w:val="20"/>
          <w:rtl w:val="0"/>
        </w:rPr>
        <w:t xml:space="preserve"> 3. L’Esame di Stato: </w:t>
      </w:r>
      <w:r w:rsidDel="00000000" w:rsidR="00000000" w:rsidRPr="00000000">
        <w:rPr>
          <w:sz w:val="20"/>
          <w:szCs w:val="20"/>
          <w:rtl w:val="0"/>
        </w:rPr>
        <w:t xml:space="preserve">in vista del Nuovo Esame di Stato, il corso propone sin dalla classe prima strumenti per sviluppare l’esposizione orale e approfondimenti multidisciplinari. In terza, il fascicolo dedicato all’Esame di Stato si compone di nove Temi multidisciplinari svolti, per arrivare preparati al colloquio orale.</w:t>
      </w:r>
    </w:p>
    <w:p w:rsidR="00000000" w:rsidDel="00000000" w:rsidP="00000000" w:rsidRDefault="00000000" w:rsidRPr="00000000" w14:paraId="0000003D">
      <w:pPr>
        <w:spacing w:line="240" w:lineRule="auto"/>
        <w:ind w:left="1" w:hanging="3"/>
        <w:rPr>
          <w:sz w:val="20"/>
          <w:szCs w:val="20"/>
        </w:rPr>
      </w:pPr>
      <w:r w:rsidDel="00000000" w:rsidR="00000000" w:rsidRPr="00000000">
        <w:rPr>
          <w:rtl w:val="0"/>
        </w:rPr>
      </w:r>
    </w:p>
    <w:p w:rsidR="00000000" w:rsidDel="00000000" w:rsidP="00000000" w:rsidRDefault="00000000" w:rsidRPr="00000000" w14:paraId="0000003E">
      <w:pPr>
        <w:spacing w:line="240" w:lineRule="auto"/>
        <w:ind w:left="1" w:hanging="3"/>
        <w:rPr>
          <w:sz w:val="20"/>
          <w:szCs w:val="20"/>
        </w:rPr>
      </w:pPr>
      <w:r w:rsidDel="00000000" w:rsidR="00000000" w:rsidRPr="00000000">
        <w:rPr>
          <w:b w:val="1"/>
          <w:sz w:val="20"/>
          <w:szCs w:val="20"/>
          <w:rtl w:val="0"/>
        </w:rPr>
        <w:t xml:space="preserve">4. Motivazione dello studente</w:t>
      </w:r>
      <w:r w:rsidDel="00000000" w:rsidR="00000000" w:rsidRPr="00000000">
        <w:rPr>
          <w:sz w:val="20"/>
          <w:szCs w:val="20"/>
          <w:rtl w:val="0"/>
        </w:rPr>
        <w:t xml:space="preserve">: tutti i capitoli si aprono con una lettura (un brano di narrativa storica in prima e seconda, documenti e testimonianze in terza) per catturare l’attenzione degli studenti e avvicinarli allo studio della Storia. La lettura espressiva dei brani di apertura, attivata da una breve didattica, rende ancora più coinvolgente il primo approccio allo studio dei capitoli. Lungo il profilo, per catturare l’attenzione di tutti, la Storia non viene solo spiegata, ma narrata, come nelle fonti storiche in itinere presentate dalla viva voce dell’autrice e nei Quadri di civiltà, capitoli speciali che ricostruiscono i modi di vivere dell’epoca.</w:t>
      </w:r>
    </w:p>
    <w:p w:rsidR="00000000" w:rsidDel="00000000" w:rsidP="00000000" w:rsidRDefault="00000000" w:rsidRPr="00000000" w14:paraId="0000003F">
      <w:pPr>
        <w:spacing w:line="240" w:lineRule="auto"/>
        <w:ind w:left="1" w:hanging="3"/>
        <w:rPr>
          <w:sz w:val="20"/>
          <w:szCs w:val="20"/>
        </w:rPr>
      </w:pPr>
      <w:r w:rsidDel="00000000" w:rsidR="00000000" w:rsidRPr="00000000">
        <w:rPr>
          <w:rtl w:val="0"/>
        </w:rPr>
      </w:r>
    </w:p>
    <w:p w:rsidR="00000000" w:rsidDel="00000000" w:rsidP="00000000" w:rsidRDefault="00000000" w:rsidRPr="00000000" w14:paraId="00000040">
      <w:pPr>
        <w:spacing w:line="240" w:lineRule="auto"/>
        <w:ind w:left="1" w:hanging="3"/>
        <w:rPr>
          <w:sz w:val="20"/>
          <w:szCs w:val="20"/>
        </w:rPr>
      </w:pPr>
      <w:r w:rsidDel="00000000" w:rsidR="00000000" w:rsidRPr="00000000">
        <w:rPr>
          <w:b w:val="1"/>
          <w:sz w:val="20"/>
          <w:szCs w:val="20"/>
          <w:rtl w:val="0"/>
        </w:rPr>
        <w:t xml:space="preserve">5. Il progetto di Didattica Digitale Integrata plus</w:t>
      </w:r>
      <w:r w:rsidDel="00000000" w:rsidR="00000000" w:rsidRPr="00000000">
        <w:rPr>
          <w:sz w:val="20"/>
          <w:szCs w:val="20"/>
          <w:rtl w:val="0"/>
        </w:rPr>
        <w:t xml:space="preserve">: un progetto didattico che integra le risorse digitali al cartaceo: video, letture espressive, linee del tempo interdisciplinari e mappe sono valorizzati da una puntuale didattica su carta. Inoltre, in guida e nel Campus, sono presenti Lezioni digitali che coprono tutti gli argomenti del corso, con video, lezioni in ppt, test interattivi in Moduli Google, proposte di compiti di realtà e produzione di artefatti.</w:t>
      </w:r>
    </w:p>
    <w:p w:rsidR="00000000" w:rsidDel="00000000" w:rsidP="00000000" w:rsidRDefault="00000000" w:rsidRPr="00000000" w14:paraId="00000041">
      <w:pPr>
        <w:spacing w:line="240" w:lineRule="auto"/>
        <w:ind w:left="1" w:hanging="3"/>
        <w:rPr>
          <w:sz w:val="20"/>
          <w:szCs w:val="20"/>
        </w:rPr>
      </w:pPr>
      <w:r w:rsidDel="00000000" w:rsidR="00000000" w:rsidRPr="00000000">
        <w:rPr>
          <w:rtl w:val="0"/>
        </w:rPr>
      </w:r>
    </w:p>
    <w:p w:rsidR="00000000" w:rsidDel="00000000" w:rsidP="00000000" w:rsidRDefault="00000000" w:rsidRPr="00000000" w14:paraId="00000042">
      <w:pPr>
        <w:spacing w:line="240" w:lineRule="auto"/>
        <w:ind w:left="1" w:hanging="3"/>
        <w:rPr>
          <w:sz w:val="20"/>
          <w:szCs w:val="20"/>
        </w:rPr>
      </w:pPr>
      <w:r w:rsidDel="00000000" w:rsidR="00000000" w:rsidRPr="00000000">
        <w:rPr>
          <w:b w:val="1"/>
          <w:sz w:val="20"/>
          <w:szCs w:val="20"/>
          <w:rtl w:val="0"/>
        </w:rPr>
        <w:t xml:space="preserve">6. Apparato didattico: </w:t>
      </w:r>
      <w:r w:rsidDel="00000000" w:rsidR="00000000" w:rsidRPr="00000000">
        <w:rPr>
          <w:sz w:val="20"/>
          <w:szCs w:val="20"/>
          <w:rtl w:val="0"/>
        </w:rPr>
        <w:t xml:space="preserve">lungo il profilo, le attività </w:t>
      </w:r>
      <w:r w:rsidDel="00000000" w:rsidR="00000000" w:rsidRPr="00000000">
        <w:rPr>
          <w:i w:val="1"/>
          <w:sz w:val="20"/>
          <w:szCs w:val="20"/>
          <w:rtl w:val="0"/>
        </w:rPr>
        <w:t xml:space="preserve">Facciamo il punto</w:t>
      </w:r>
      <w:r w:rsidDel="00000000" w:rsidR="00000000" w:rsidRPr="00000000">
        <w:rPr>
          <w:sz w:val="20"/>
          <w:szCs w:val="20"/>
          <w:rtl w:val="0"/>
        </w:rPr>
        <w:t xml:space="preserve"> aiutano a focalizzare i nodi fondamentali con mappe, carte o immagini; al termine del capitolo, le pagine di verifica permettono di verificare l’apprendimento argomento per argomento, grazie alla suddivisione degli esercizi per paragrafi, mentre il percorso </w:t>
      </w:r>
      <w:r w:rsidDel="00000000" w:rsidR="00000000" w:rsidRPr="00000000">
        <w:rPr>
          <w:i w:val="1"/>
          <w:sz w:val="20"/>
          <w:szCs w:val="20"/>
          <w:rtl w:val="0"/>
        </w:rPr>
        <w:t xml:space="preserve">Verso l’interrogazione</w:t>
      </w:r>
      <w:r w:rsidDel="00000000" w:rsidR="00000000" w:rsidRPr="00000000">
        <w:rPr>
          <w:sz w:val="20"/>
          <w:szCs w:val="20"/>
          <w:rtl w:val="0"/>
        </w:rPr>
        <w:t xml:space="preserve"> aiuta a costruire l’esposizione orale. </w:t>
      </w:r>
    </w:p>
    <w:p w:rsidR="00000000" w:rsidDel="00000000" w:rsidP="00000000" w:rsidRDefault="00000000" w:rsidRPr="00000000" w14:paraId="00000043">
      <w:pPr>
        <w:spacing w:line="240" w:lineRule="auto"/>
        <w:ind w:hanging="2"/>
        <w:rPr>
          <w:sz w:val="20"/>
          <w:szCs w:val="20"/>
        </w:rPr>
      </w:pPr>
      <w:r w:rsidDel="00000000" w:rsidR="00000000" w:rsidRPr="00000000">
        <w:rPr>
          <w:rtl w:val="0"/>
        </w:rPr>
      </w:r>
    </w:p>
    <w:p w:rsidR="00000000" w:rsidDel="00000000" w:rsidP="00000000" w:rsidRDefault="00000000" w:rsidRPr="00000000" w14:paraId="00000044">
      <w:pPr>
        <w:spacing w:line="240" w:lineRule="auto"/>
        <w:ind w:left="1" w:hanging="3"/>
        <w:rPr>
          <w:sz w:val="20"/>
          <w:szCs w:val="20"/>
        </w:rPr>
      </w:pPr>
      <w:r w:rsidDel="00000000" w:rsidR="00000000" w:rsidRPr="00000000">
        <w:rPr>
          <w:b w:val="1"/>
          <w:sz w:val="20"/>
          <w:szCs w:val="20"/>
          <w:rtl w:val="0"/>
        </w:rPr>
        <w:t xml:space="preserve">7. Didattica inclusiva: </w:t>
      </w:r>
      <w:r w:rsidDel="00000000" w:rsidR="00000000" w:rsidRPr="00000000">
        <w:rPr>
          <w:sz w:val="20"/>
          <w:szCs w:val="20"/>
          <w:rtl w:val="0"/>
        </w:rPr>
        <w:t xml:space="preserve">al termine di ogni capitolo, ma anche lungo il profilo, spunti e attività aiutano gli studenti a individuare i concetti fondamentali e a organizzarli in un’esposizione organica ed esaustiva.</w:t>
      </w:r>
    </w:p>
    <w:p w:rsidR="00000000" w:rsidDel="00000000" w:rsidP="00000000" w:rsidRDefault="00000000" w:rsidRPr="00000000" w14:paraId="00000045">
      <w:pPr>
        <w:spacing w:line="240" w:lineRule="auto"/>
        <w:ind w:left="1" w:hanging="3"/>
        <w:rPr>
          <w:sz w:val="20"/>
          <w:szCs w:val="20"/>
        </w:rPr>
      </w:pPr>
      <w:r w:rsidDel="00000000" w:rsidR="00000000" w:rsidRPr="00000000">
        <w:rPr>
          <w:rtl w:val="0"/>
        </w:rPr>
      </w:r>
    </w:p>
    <w:p w:rsidR="00000000" w:rsidDel="00000000" w:rsidP="00000000" w:rsidRDefault="00000000" w:rsidRPr="00000000" w14:paraId="00000046">
      <w:pPr>
        <w:spacing w:line="240" w:lineRule="auto"/>
        <w:ind w:left="1" w:hanging="3"/>
        <w:rPr>
          <w:sz w:val="20"/>
          <w:szCs w:val="20"/>
        </w:rPr>
      </w:pPr>
      <w:r w:rsidDel="00000000" w:rsidR="00000000" w:rsidRPr="00000000">
        <w:rPr>
          <w:rtl w:val="0"/>
        </w:rPr>
      </w:r>
    </w:p>
    <w:p w:rsidR="00000000" w:rsidDel="00000000" w:rsidP="00000000" w:rsidRDefault="00000000" w:rsidRPr="00000000" w14:paraId="00000047">
      <w:pPr>
        <w:tabs>
          <w:tab w:val="left" w:pos="0"/>
        </w:tabs>
        <w:spacing w:line="288" w:lineRule="auto"/>
        <w:rPr/>
      </w:pPr>
      <w:r w:rsidDel="00000000" w:rsidR="00000000" w:rsidRPr="00000000">
        <w:rPr>
          <w:b w:val="1"/>
          <w:sz w:val="20"/>
          <w:szCs w:val="20"/>
          <w:rtl w:val="0"/>
        </w:rPr>
        <w:t xml:space="preserve">L’opera, in forma mista, cartacea e digitale, rispetta tutte le disposizioni ministeriali vigenti.</w:t>
      </w: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77150" cy="304800"/>
              <wp:effectExtent b="0" l="0" r="0" t="0"/>
              <wp:wrapTopAndBottom distB="0" distT="0"/>
              <wp:docPr id="38"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77150" cy="304800"/>
              <wp:effectExtent b="0" l="0" r="0" t="0"/>
              <wp:wrapTopAndBottom distB="0" distT="0"/>
              <wp:docPr id="3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77150" cy="304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6uj32G53gwHqQQwNkDC3H1D98g==">AMUW2mWDD2rSDVFo1b4xha7mV7kBcem34rav+12EHPoBH98xSf0r/rQCiCJKYhu/ma+pjL4QgWamJ4F3fcXMRfeJXrtKz0guZjTUrEaRhZU6+ukArBrLmws=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