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CABDE" w14:textId="77777777" w:rsidR="00B850E0" w:rsidRDefault="00B850E0" w:rsidP="00B850E0">
      <w:pPr>
        <w:spacing w:before="240"/>
        <w:ind w:left="-142"/>
        <w:rPr>
          <w:rFonts w:ascii="Verdana" w:eastAsia="Times New Roman" w:hAnsi="Verdana" w:cs="Arial"/>
          <w:sz w:val="21"/>
          <w:szCs w:val="21"/>
          <w:lang w:eastAsia="it-IT"/>
        </w:rPr>
      </w:pPr>
      <w:r w:rsidRPr="00EB7D8E">
        <w:rPr>
          <w:rFonts w:ascii="Verdana" w:eastAsia="Times New Roman" w:hAnsi="Verdana" w:cs="Arial"/>
          <w:sz w:val="21"/>
          <w:szCs w:val="21"/>
          <w:lang w:eastAsia="it-IT"/>
        </w:rPr>
        <w:t xml:space="preserve">Disciplina </w:t>
      </w:r>
      <w:r>
        <w:rPr>
          <w:rFonts w:ascii="Verdana" w:eastAsia="Times New Roman" w:hAnsi="Verdana" w:cs="Arial"/>
          <w:b/>
          <w:color w:val="808080" w:themeColor="background1" w:themeShade="80"/>
          <w:sz w:val="21"/>
          <w:szCs w:val="21"/>
          <w:lang w:eastAsia="it-IT"/>
        </w:rPr>
        <w:t>DIRITTO E TECNICHE AMMINISTRATIVE DELLA STRUTTURA RICETTIVA</w:t>
      </w:r>
    </w:p>
    <w:p w14:paraId="621561BD" w14:textId="567FDFA2" w:rsidR="00AD0B79" w:rsidRDefault="005B6CD1" w:rsidP="002525EC">
      <w:pPr>
        <w:spacing w:before="240"/>
        <w:rPr>
          <w:rFonts w:ascii="Verdana" w:eastAsia="Times New Roman" w:hAnsi="Verdana" w:cs="Arial"/>
          <w:sz w:val="11"/>
          <w:szCs w:val="11"/>
          <w:lang w:eastAsia="it-IT"/>
        </w:rPr>
      </w:pPr>
      <w:r w:rsidRPr="00EB7D8E">
        <w:rPr>
          <w:rFonts w:ascii="Verdana" w:eastAsia="Times New Roman" w:hAnsi="Verdana" w:cs="Arial"/>
          <w:sz w:val="21"/>
          <w:szCs w:val="21"/>
          <w:lang w:eastAsia="it-IT"/>
        </w:rPr>
        <w:t xml:space="preserve">Nuclei di apprendimento fondamentali di </w:t>
      </w:r>
      <w:r w:rsidRPr="00EB7D8E">
        <w:rPr>
          <w:rFonts w:ascii="Verdana" w:eastAsia="Times New Roman" w:hAnsi="Verdana" w:cs="Arial"/>
          <w:b/>
          <w:color w:val="808080" w:themeColor="background1" w:themeShade="80"/>
          <w:sz w:val="21"/>
          <w:szCs w:val="21"/>
          <w:lang w:eastAsia="it-IT"/>
        </w:rPr>
        <w:t xml:space="preserve">CLASSE </w:t>
      </w:r>
      <w:r w:rsidR="00710A02">
        <w:rPr>
          <w:rFonts w:ascii="Verdana" w:eastAsia="Times New Roman" w:hAnsi="Verdana" w:cs="Arial"/>
          <w:b/>
          <w:color w:val="808080" w:themeColor="background1" w:themeShade="80"/>
          <w:sz w:val="21"/>
          <w:szCs w:val="21"/>
          <w:lang w:eastAsia="it-IT"/>
        </w:rPr>
        <w:t>QUARTA</w:t>
      </w:r>
      <w:r w:rsidR="00B850E0">
        <w:rPr>
          <w:rFonts w:ascii="Verdana" w:eastAsia="Times New Roman" w:hAnsi="Verdana" w:cs="Arial"/>
          <w:b/>
          <w:color w:val="808080" w:themeColor="background1" w:themeShade="80"/>
          <w:sz w:val="21"/>
          <w:szCs w:val="21"/>
          <w:lang w:eastAsia="it-IT"/>
        </w:rPr>
        <w:t xml:space="preserve"> -</w:t>
      </w:r>
      <w:r w:rsidR="00011461">
        <w:rPr>
          <w:rFonts w:ascii="Verdana" w:eastAsia="Times New Roman" w:hAnsi="Verdana" w:cs="Arial"/>
          <w:b/>
          <w:color w:val="808080" w:themeColor="background1" w:themeShade="80"/>
          <w:sz w:val="21"/>
          <w:szCs w:val="21"/>
          <w:lang w:eastAsia="it-IT"/>
        </w:rPr>
        <w:t xml:space="preserve"> </w:t>
      </w:r>
      <w:r w:rsidR="00BD049E">
        <w:rPr>
          <w:rFonts w:ascii="Verdana" w:eastAsia="Times New Roman" w:hAnsi="Verdana" w:cs="Arial"/>
          <w:b/>
          <w:color w:val="808080" w:themeColor="background1" w:themeShade="80"/>
          <w:sz w:val="21"/>
          <w:szCs w:val="21"/>
          <w:lang w:eastAsia="it-IT"/>
        </w:rPr>
        <w:t>SALA</w:t>
      </w:r>
      <w:r w:rsidR="00FD1393" w:rsidRPr="00EB7D8E">
        <w:rPr>
          <w:rFonts w:ascii="Verdana" w:eastAsia="Times New Roman" w:hAnsi="Verdana" w:cs="Arial"/>
          <w:b/>
          <w:color w:val="FF0000"/>
          <w:sz w:val="21"/>
          <w:szCs w:val="21"/>
          <w:lang w:eastAsia="it-IT"/>
        </w:rPr>
        <w:br/>
      </w:r>
    </w:p>
    <w:tbl>
      <w:tblPr>
        <w:tblStyle w:val="Grigliatabella"/>
        <w:tblW w:w="10632" w:type="dxa"/>
        <w:tblInd w:w="-431" w:type="dxa"/>
        <w:tblLook w:val="04A0" w:firstRow="1" w:lastRow="0" w:firstColumn="1" w:lastColumn="0" w:noHBand="0" w:noVBand="1"/>
      </w:tblPr>
      <w:tblGrid>
        <w:gridCol w:w="1987"/>
        <w:gridCol w:w="2259"/>
        <w:gridCol w:w="2005"/>
        <w:gridCol w:w="2226"/>
        <w:gridCol w:w="2155"/>
      </w:tblGrid>
      <w:tr w:rsidR="004626DE" w:rsidRPr="00947D4F" w14:paraId="40E07B37" w14:textId="77777777" w:rsidTr="004626DE">
        <w:tc>
          <w:tcPr>
            <w:tcW w:w="10632" w:type="dxa"/>
            <w:gridSpan w:val="5"/>
            <w:shd w:val="clear" w:color="auto" w:fill="FFFFFF" w:themeFill="background1"/>
          </w:tcPr>
          <w:p w14:paraId="69536F44" w14:textId="04476E27" w:rsidR="004626DE" w:rsidRPr="00FC5A03" w:rsidRDefault="00C66C4A" w:rsidP="00FC5A03">
            <w:pPr>
              <w:pStyle w:val="Paragrafoelenco"/>
              <w:numPr>
                <w:ilvl w:val="0"/>
                <w:numId w:val="27"/>
              </w:numPr>
              <w:jc w:val="center"/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</w:pPr>
            <w:bookmarkStart w:id="0" w:name="_Hlk44496614"/>
            <w:r w:rsidRPr="00FC5A03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I FATTORI DI PRODUZIONE</w:t>
            </w:r>
            <w:r w:rsidR="00FC5A03" w:rsidRPr="00FC5A03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 xml:space="preserve">. LE RISORSE UMANE </w:t>
            </w:r>
          </w:p>
        </w:tc>
      </w:tr>
      <w:tr w:rsidR="00BC3A45" w:rsidRPr="001F32AE" w14:paraId="7DB4A287" w14:textId="77777777" w:rsidTr="00450E67">
        <w:tc>
          <w:tcPr>
            <w:tcW w:w="1987" w:type="dxa"/>
            <w:shd w:val="clear" w:color="auto" w:fill="BFBFBF" w:themeFill="background1" w:themeFillShade="BF"/>
          </w:tcPr>
          <w:p w14:paraId="7EE3BBF4" w14:textId="77777777" w:rsidR="004626DE" w:rsidRPr="004626DE" w:rsidRDefault="004626DE" w:rsidP="00E55101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Contenuti</w:t>
            </w:r>
          </w:p>
        </w:tc>
        <w:tc>
          <w:tcPr>
            <w:tcW w:w="2259" w:type="dxa"/>
            <w:shd w:val="clear" w:color="auto" w:fill="BFBFBF" w:themeFill="background1" w:themeFillShade="BF"/>
          </w:tcPr>
          <w:p w14:paraId="01AE6AB8" w14:textId="77777777" w:rsidR="004626DE" w:rsidRPr="004626DE" w:rsidRDefault="004626DE" w:rsidP="00E55101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Percorso agile</w:t>
            </w:r>
          </w:p>
        </w:tc>
        <w:tc>
          <w:tcPr>
            <w:tcW w:w="4231" w:type="dxa"/>
            <w:gridSpan w:val="2"/>
            <w:shd w:val="clear" w:color="auto" w:fill="BFBFBF" w:themeFill="background1" w:themeFillShade="BF"/>
          </w:tcPr>
          <w:p w14:paraId="1B40B7B0" w14:textId="77777777" w:rsidR="004626DE" w:rsidRPr="004626DE" w:rsidRDefault="004626DE" w:rsidP="00E55101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Obiettivi di apprendimento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14:paraId="1CD3A02D" w14:textId="77777777" w:rsidR="004626DE" w:rsidRPr="004626DE" w:rsidRDefault="004626DE" w:rsidP="00E55101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Prerequisiti</w:t>
            </w:r>
          </w:p>
        </w:tc>
      </w:tr>
      <w:tr w:rsidR="00BC3A45" w:rsidRPr="007B049F" w14:paraId="2ABC0DD2" w14:textId="77777777" w:rsidTr="00450E67">
        <w:tc>
          <w:tcPr>
            <w:tcW w:w="1987" w:type="dxa"/>
            <w:vMerge w:val="restart"/>
          </w:tcPr>
          <w:p w14:paraId="15CC207D" w14:textId="60898DFC" w:rsidR="00D34C68" w:rsidRPr="006E2B3D" w:rsidRDefault="00D34C68" w:rsidP="00C454C3">
            <w:pPr>
              <w:tabs>
                <w:tab w:val="left" w:pos="146"/>
              </w:tabs>
              <w:ind w:firstLine="4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14:paraId="7D9ADC2F" w14:textId="752782DC" w:rsidR="00C66C4A" w:rsidRPr="006E2B3D" w:rsidRDefault="00C454C3" w:rsidP="00C454C3">
            <w:pPr>
              <w:pStyle w:val="Paragrafoelenco"/>
              <w:numPr>
                <w:ilvl w:val="0"/>
                <w:numId w:val="31"/>
              </w:numPr>
              <w:tabs>
                <w:tab w:val="left" w:pos="146"/>
              </w:tabs>
              <w:ind w:left="0" w:firstLine="4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Le</w:t>
            </w:r>
            <w:r w:rsidR="00C66C4A" w:rsidRPr="006E2B3D">
              <w:rPr>
                <w:rFonts w:ascii="Verdana" w:hAnsi="Verdana"/>
                <w:sz w:val="17"/>
                <w:szCs w:val="17"/>
              </w:rPr>
              <w:t>gislazione sociale del lavoro</w:t>
            </w:r>
          </w:p>
          <w:p w14:paraId="38FDF674" w14:textId="71D0502A" w:rsidR="00C66C4A" w:rsidRPr="006E2B3D" w:rsidRDefault="00C454C3" w:rsidP="00C454C3">
            <w:pPr>
              <w:pStyle w:val="Paragrafoelenco"/>
              <w:numPr>
                <w:ilvl w:val="0"/>
                <w:numId w:val="31"/>
              </w:numPr>
              <w:tabs>
                <w:tab w:val="left" w:pos="146"/>
              </w:tabs>
              <w:ind w:left="0" w:firstLine="4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</w:t>
            </w:r>
            <w:r w:rsidR="00C66C4A" w:rsidRPr="006E2B3D">
              <w:rPr>
                <w:rFonts w:ascii="Verdana" w:hAnsi="Verdana"/>
                <w:sz w:val="17"/>
                <w:szCs w:val="17"/>
              </w:rPr>
              <w:t>trumenti di tutela del lavoro femminile e minorile</w:t>
            </w:r>
          </w:p>
          <w:p w14:paraId="4B364FA9" w14:textId="22DC527B" w:rsidR="00C66C4A" w:rsidRPr="00C454C3" w:rsidRDefault="00C454C3" w:rsidP="00C454C3">
            <w:pPr>
              <w:pStyle w:val="Paragrafoelenco"/>
              <w:numPr>
                <w:ilvl w:val="0"/>
                <w:numId w:val="31"/>
              </w:numPr>
              <w:tabs>
                <w:tab w:val="left" w:pos="146"/>
              </w:tabs>
              <w:ind w:left="0" w:firstLine="4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454C3">
              <w:rPr>
                <w:rFonts w:ascii="Verdana" w:hAnsi="Verdana"/>
                <w:sz w:val="17"/>
                <w:szCs w:val="17"/>
              </w:rPr>
              <w:t>N</w:t>
            </w:r>
            <w:r w:rsidR="00C66C4A" w:rsidRPr="00C454C3">
              <w:rPr>
                <w:rFonts w:ascii="Verdana" w:hAnsi="Verdana"/>
                <w:sz w:val="17"/>
                <w:szCs w:val="17"/>
              </w:rPr>
              <w:t>ormativa di settore con particolare attenzione agli aspetti connessi alla sicurezza e alla tutela ambientale</w:t>
            </w:r>
          </w:p>
          <w:p w14:paraId="7D5D6717" w14:textId="1D88237D" w:rsidR="00C66C4A" w:rsidRPr="006E2B3D" w:rsidRDefault="00C454C3" w:rsidP="00C454C3">
            <w:pPr>
              <w:numPr>
                <w:ilvl w:val="0"/>
                <w:numId w:val="24"/>
              </w:numPr>
              <w:tabs>
                <w:tab w:val="left" w:pos="146"/>
              </w:tabs>
              <w:ind w:left="0" w:firstLine="4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C66C4A" w:rsidRPr="006E2B3D">
              <w:rPr>
                <w:rFonts w:ascii="Verdana" w:hAnsi="Verdana"/>
                <w:sz w:val="17"/>
                <w:szCs w:val="17"/>
              </w:rPr>
              <w:t xml:space="preserve">l ruolo del personale nelle imprese </w:t>
            </w:r>
            <w:r w:rsidR="00C758EC" w:rsidRPr="006E2B3D">
              <w:rPr>
                <w:rFonts w:ascii="Verdana" w:hAnsi="Verdana"/>
                <w:sz w:val="17"/>
                <w:szCs w:val="17"/>
              </w:rPr>
              <w:t>ristorative.</w:t>
            </w:r>
          </w:p>
          <w:p w14:paraId="0348D77E" w14:textId="71BEC392" w:rsidR="00C66C4A" w:rsidRPr="006E2B3D" w:rsidRDefault="00C454C3" w:rsidP="00C454C3">
            <w:pPr>
              <w:numPr>
                <w:ilvl w:val="0"/>
                <w:numId w:val="24"/>
              </w:numPr>
              <w:tabs>
                <w:tab w:val="left" w:pos="146"/>
              </w:tabs>
              <w:ind w:left="0" w:firstLine="4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C66C4A" w:rsidRPr="006E2B3D">
              <w:rPr>
                <w:rFonts w:ascii="Verdana" w:hAnsi="Verdana"/>
                <w:sz w:val="17"/>
                <w:szCs w:val="17"/>
              </w:rPr>
              <w:t>a funzione delle risorse umane</w:t>
            </w:r>
          </w:p>
          <w:p w14:paraId="1C7FB340" w14:textId="42B878CB" w:rsidR="00C66C4A" w:rsidRPr="006E2B3D" w:rsidRDefault="00C454C3" w:rsidP="00C454C3">
            <w:pPr>
              <w:numPr>
                <w:ilvl w:val="0"/>
                <w:numId w:val="24"/>
              </w:numPr>
              <w:tabs>
                <w:tab w:val="left" w:pos="146"/>
              </w:tabs>
              <w:ind w:left="0" w:firstLine="4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A</w:t>
            </w:r>
            <w:r w:rsidR="00C66C4A" w:rsidRPr="006E2B3D">
              <w:rPr>
                <w:rFonts w:ascii="Verdana" w:hAnsi="Verdana"/>
                <w:sz w:val="17"/>
                <w:szCs w:val="17"/>
              </w:rPr>
              <w:t>spetti del diritto sindacale</w:t>
            </w:r>
          </w:p>
          <w:p w14:paraId="6A0C53C0" w14:textId="03C39B6F" w:rsidR="00C66C4A" w:rsidRPr="006E2B3D" w:rsidRDefault="00C454C3" w:rsidP="00C454C3">
            <w:pPr>
              <w:numPr>
                <w:ilvl w:val="0"/>
                <w:numId w:val="24"/>
              </w:numPr>
              <w:tabs>
                <w:tab w:val="left" w:pos="146"/>
              </w:tabs>
              <w:ind w:left="0" w:firstLine="4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C66C4A" w:rsidRPr="006E2B3D">
              <w:rPr>
                <w:rFonts w:ascii="Verdana" w:hAnsi="Verdana"/>
                <w:sz w:val="17"/>
                <w:szCs w:val="17"/>
              </w:rPr>
              <w:t>l reclutamento del personale</w:t>
            </w:r>
          </w:p>
          <w:p w14:paraId="75F5D1C0" w14:textId="503917E1" w:rsidR="00C66C4A" w:rsidRPr="006E2B3D" w:rsidRDefault="00C454C3" w:rsidP="00C454C3">
            <w:pPr>
              <w:numPr>
                <w:ilvl w:val="0"/>
                <w:numId w:val="24"/>
              </w:numPr>
              <w:tabs>
                <w:tab w:val="left" w:pos="146"/>
              </w:tabs>
              <w:ind w:left="0" w:firstLine="4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C</w:t>
            </w:r>
            <w:r w:rsidR="00C66C4A" w:rsidRPr="006E2B3D">
              <w:rPr>
                <w:rFonts w:ascii="Verdana" w:hAnsi="Verdana"/>
                <w:sz w:val="17"/>
                <w:szCs w:val="17"/>
              </w:rPr>
              <w:t>ontratti di lavoro del settore ristorativo</w:t>
            </w:r>
          </w:p>
          <w:p w14:paraId="727CAD41" w14:textId="327B5A42" w:rsidR="00C66C4A" w:rsidRPr="006E2B3D" w:rsidRDefault="00C454C3" w:rsidP="00C454C3">
            <w:pPr>
              <w:numPr>
                <w:ilvl w:val="0"/>
                <w:numId w:val="24"/>
              </w:numPr>
              <w:tabs>
                <w:tab w:val="left" w:pos="146"/>
              </w:tabs>
              <w:ind w:left="0" w:firstLine="4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E</w:t>
            </w:r>
            <w:r w:rsidR="00C66C4A" w:rsidRPr="006E2B3D">
              <w:rPr>
                <w:rFonts w:ascii="Verdana" w:hAnsi="Verdana"/>
                <w:sz w:val="17"/>
                <w:szCs w:val="17"/>
              </w:rPr>
              <w:t>lementi della busta paga</w:t>
            </w:r>
          </w:p>
          <w:p w14:paraId="41D1CFCE" w14:textId="77777777" w:rsidR="006E2B3D" w:rsidRPr="00C454C3" w:rsidRDefault="00C454C3" w:rsidP="00C454C3">
            <w:pPr>
              <w:pStyle w:val="Paragrafoelenco"/>
              <w:numPr>
                <w:ilvl w:val="0"/>
                <w:numId w:val="24"/>
              </w:numPr>
              <w:tabs>
                <w:tab w:val="left" w:pos="146"/>
              </w:tabs>
              <w:ind w:left="0" w:firstLine="4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C66C4A" w:rsidRPr="006E2B3D">
              <w:rPr>
                <w:rFonts w:ascii="Verdana" w:hAnsi="Verdana"/>
                <w:sz w:val="17"/>
                <w:szCs w:val="17"/>
              </w:rPr>
              <w:t>l TFR</w:t>
            </w:r>
          </w:p>
          <w:p w14:paraId="07AD4624" w14:textId="0A2B7FC8" w:rsidR="00C454C3" w:rsidRPr="00C454C3" w:rsidRDefault="00C454C3" w:rsidP="00C454C3">
            <w:pPr>
              <w:tabs>
                <w:tab w:val="left" w:pos="146"/>
              </w:tabs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</w:tc>
        <w:tc>
          <w:tcPr>
            <w:tcW w:w="2259" w:type="dxa"/>
            <w:vMerge w:val="restart"/>
            <w:shd w:val="clear" w:color="auto" w:fill="F2F2F2" w:themeFill="background1" w:themeFillShade="F2"/>
          </w:tcPr>
          <w:p w14:paraId="1D6881B0" w14:textId="77777777" w:rsidR="00D34C68" w:rsidRPr="00D34C68" w:rsidRDefault="00D34C68" w:rsidP="00D34C68">
            <w:pPr>
              <w:jc w:val="center"/>
              <w:rPr>
                <w:rFonts w:ascii="Verdana" w:eastAsia="Times New Roman" w:hAnsi="Verdana" w:cs="Arial"/>
                <w:bCs/>
                <w:sz w:val="15"/>
                <w:szCs w:val="15"/>
                <w:lang w:eastAsia="it-IT"/>
              </w:rPr>
            </w:pPr>
          </w:p>
          <w:p w14:paraId="1B682FB2" w14:textId="2B66791C" w:rsidR="00C66C4A" w:rsidRDefault="00295D3A" w:rsidP="00691B0C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C66C4A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Cenni alle fonti normative con particolare attenzione alla tutela del lavoro femminile e minorile</w:t>
            </w:r>
          </w:p>
          <w:p w14:paraId="5B7F4A37" w14:textId="75BA50D5" w:rsidR="00C66C4A" w:rsidRDefault="00295D3A" w:rsidP="00691B0C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C66C4A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Procedure generali per il reclutamento delle risorse umane in ambito turistico-</w:t>
            </w:r>
            <w:r w:rsidR="00C758EC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ristorativo</w:t>
            </w:r>
          </w:p>
          <w:p w14:paraId="6C29A538" w14:textId="07BBFF08" w:rsidR="005F556C" w:rsidRDefault="00295D3A" w:rsidP="00691B0C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C66C4A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 principali contratti di lavoro di settore</w:t>
            </w:r>
          </w:p>
          <w:p w14:paraId="7A7DD18B" w14:textId="1EFEFCB5" w:rsidR="00C66C4A" w:rsidRPr="00D34C68" w:rsidRDefault="00295D3A" w:rsidP="00691B0C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C66C4A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Gli elementi aggiuntivi e sottrattivi della busta paga</w:t>
            </w:r>
          </w:p>
        </w:tc>
        <w:tc>
          <w:tcPr>
            <w:tcW w:w="2005" w:type="dxa"/>
            <w:shd w:val="clear" w:color="auto" w:fill="F2F2F2" w:themeFill="background1" w:themeFillShade="F2"/>
            <w:vAlign w:val="bottom"/>
          </w:tcPr>
          <w:p w14:paraId="47DCC213" w14:textId="77777777" w:rsidR="004626DE" w:rsidRPr="004626DE" w:rsidRDefault="004626DE" w:rsidP="00E55101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Conoscenze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bottom"/>
          </w:tcPr>
          <w:p w14:paraId="7B0E210D" w14:textId="77777777" w:rsidR="004626DE" w:rsidRPr="004626DE" w:rsidRDefault="004626DE" w:rsidP="00E55101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Competenze</w:t>
            </w:r>
          </w:p>
        </w:tc>
        <w:tc>
          <w:tcPr>
            <w:tcW w:w="2155" w:type="dxa"/>
            <w:vMerge w:val="restart"/>
          </w:tcPr>
          <w:p w14:paraId="6816DADE" w14:textId="77777777" w:rsidR="00D34C68" w:rsidRPr="00D34C68" w:rsidRDefault="00D34C68" w:rsidP="00D34C68">
            <w:pPr>
              <w:ind w:firstLine="567"/>
              <w:rPr>
                <w:rFonts w:ascii="Verdana" w:eastAsia="Times New Roman" w:hAnsi="Verdana" w:cs="Arial"/>
                <w:b/>
                <w:bCs/>
                <w:sz w:val="15"/>
                <w:szCs w:val="15"/>
                <w:lang w:eastAsia="it-IT"/>
              </w:rPr>
            </w:pPr>
          </w:p>
          <w:p w14:paraId="4FD76D42" w14:textId="77777777" w:rsidR="004626DE" w:rsidRPr="00D34C68" w:rsidRDefault="004626DE" w:rsidP="00E55101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D34C68"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  <w:t>Matematica</w:t>
            </w:r>
          </w:p>
          <w:p w14:paraId="612A318E" w14:textId="46766744" w:rsidR="004626DE" w:rsidRPr="00497D15" w:rsidRDefault="004626DE" w:rsidP="00084F96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D34C68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084F9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Percentuali</w:t>
            </w:r>
          </w:p>
        </w:tc>
      </w:tr>
      <w:tr w:rsidR="00BC3A45" w14:paraId="75F1420C" w14:textId="77777777" w:rsidTr="00450E67">
        <w:tc>
          <w:tcPr>
            <w:tcW w:w="1987" w:type="dxa"/>
            <w:vMerge/>
          </w:tcPr>
          <w:p w14:paraId="0B6B0716" w14:textId="1D48103F" w:rsidR="004626DE" w:rsidRDefault="004626DE" w:rsidP="00E55101"/>
        </w:tc>
        <w:tc>
          <w:tcPr>
            <w:tcW w:w="2259" w:type="dxa"/>
            <w:vMerge/>
            <w:shd w:val="clear" w:color="auto" w:fill="F2F2F2" w:themeFill="background1" w:themeFillShade="F2"/>
          </w:tcPr>
          <w:p w14:paraId="23FB89A5" w14:textId="77777777" w:rsidR="004626DE" w:rsidRDefault="004626DE" w:rsidP="00E55101">
            <w:pPr>
              <w:ind w:left="-15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</w:p>
        </w:tc>
        <w:tc>
          <w:tcPr>
            <w:tcW w:w="2005" w:type="dxa"/>
          </w:tcPr>
          <w:p w14:paraId="03DC50B1" w14:textId="77777777" w:rsidR="00D34C68" w:rsidRPr="00D34C68" w:rsidRDefault="00D34C68" w:rsidP="00E55101">
            <w:pPr>
              <w:ind w:left="-15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157F3EA7" w14:textId="373160BB" w:rsidR="00084F96" w:rsidRPr="006E2B3D" w:rsidRDefault="00295D3A" w:rsidP="00084F96">
            <w:pPr>
              <w:ind w:left="-15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084F96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Le norme più significative in tema di tutela del lavoro attraverso la Costituzione,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il </w:t>
            </w:r>
            <w:r w:rsidR="00084F96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Codice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</w:t>
            </w:r>
            <w:r w:rsidR="00084F96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ivile,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la </w:t>
            </w:r>
            <w:r w:rsidR="00084F96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Legislazione sociale</w:t>
            </w:r>
          </w:p>
          <w:p w14:paraId="31BDBE24" w14:textId="7C58A984" w:rsidR="00084F96" w:rsidRPr="006E2B3D" w:rsidRDefault="00295D3A" w:rsidP="00084F96">
            <w:pPr>
              <w:ind w:left="-15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084F96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Aspetti connessi alla tutela ambientale</w:t>
            </w:r>
          </w:p>
          <w:p w14:paraId="5E432C17" w14:textId="706C2702" w:rsidR="00084F96" w:rsidRPr="006E2B3D" w:rsidRDefault="00295D3A" w:rsidP="00084F96">
            <w:pPr>
              <w:ind w:left="-15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084F96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 contratti di lavoro tipici del settore</w:t>
            </w:r>
          </w:p>
          <w:p w14:paraId="27A12319" w14:textId="002173E3" w:rsidR="004626DE" w:rsidRPr="004626DE" w:rsidRDefault="00295D3A" w:rsidP="00084F96">
            <w:pPr>
              <w:ind w:left="-15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084F96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Interpretazione della busta paga</w:t>
            </w:r>
            <w:r w:rsidR="00084F96"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226" w:type="dxa"/>
          </w:tcPr>
          <w:p w14:paraId="6BCC3A1D" w14:textId="77777777" w:rsidR="00D34C68" w:rsidRPr="00D34C68" w:rsidRDefault="00D34C68" w:rsidP="00D34C68">
            <w:pPr>
              <w:ind w:left="67"/>
              <w:jc w:val="center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049F878C" w14:textId="1E677E32" w:rsidR="004626DE" w:rsidRDefault="00295D3A" w:rsidP="00E55101">
            <w:pPr>
              <w:ind w:left="67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084F9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Interpretare le norme relative ai lavoratori e tutela del lavoro</w:t>
            </w:r>
          </w:p>
          <w:p w14:paraId="0445E791" w14:textId="0360F685" w:rsidR="00084F96" w:rsidRDefault="00295D3A" w:rsidP="00E55101">
            <w:pPr>
              <w:ind w:left="67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084F9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Riconoscere e inquadrare le figure professionali tipiche </w:t>
            </w:r>
            <w:r w:rsidR="00C758EC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della ristorazione</w:t>
            </w:r>
          </w:p>
          <w:p w14:paraId="665016DF" w14:textId="39DE1094" w:rsidR="00084F96" w:rsidRDefault="00295D3A" w:rsidP="00E55101">
            <w:pPr>
              <w:ind w:left="67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084F9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Riconoscere le funzioni professionali delle figure tipiche </w:t>
            </w:r>
            <w:r w:rsidR="00C758EC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della ristorazione</w:t>
            </w:r>
          </w:p>
          <w:p w14:paraId="568AF2E7" w14:textId="172EC374" w:rsidR="00084F96" w:rsidRDefault="00295D3A" w:rsidP="00E55101">
            <w:pPr>
              <w:ind w:left="67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084F9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Riconoscere e collegare gli elementi aggiuntivi e sottrattivi della busta paga alle figure professionali principali </w:t>
            </w:r>
            <w:r w:rsidR="00C758EC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del ristorante</w:t>
            </w:r>
          </w:p>
          <w:p w14:paraId="29A984EB" w14:textId="08D15A94" w:rsidR="00084F96" w:rsidRPr="005A360F" w:rsidRDefault="00084F96" w:rsidP="00E55101">
            <w:pPr>
              <w:ind w:left="67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</w:tc>
        <w:tc>
          <w:tcPr>
            <w:tcW w:w="2155" w:type="dxa"/>
            <w:vMerge/>
          </w:tcPr>
          <w:p w14:paraId="675D00B6" w14:textId="77777777" w:rsidR="004626DE" w:rsidRPr="004626DE" w:rsidRDefault="004626DE" w:rsidP="00E55101">
            <w:pPr>
              <w:rPr>
                <w:sz w:val="18"/>
                <w:szCs w:val="18"/>
              </w:rPr>
            </w:pPr>
          </w:p>
        </w:tc>
      </w:tr>
      <w:bookmarkEnd w:id="0"/>
    </w:tbl>
    <w:p w14:paraId="5A7C435F" w14:textId="77777777" w:rsidR="00FC5A03" w:rsidRDefault="00FC5A03">
      <w:pPr>
        <w:rPr>
          <w:sz w:val="20"/>
          <w:szCs w:val="20"/>
        </w:rPr>
      </w:pPr>
    </w:p>
    <w:tbl>
      <w:tblPr>
        <w:tblStyle w:val="Grigliatabella"/>
        <w:tblW w:w="10632" w:type="dxa"/>
        <w:tblInd w:w="-431" w:type="dxa"/>
        <w:tblLook w:val="04A0" w:firstRow="1" w:lastRow="0" w:firstColumn="1" w:lastColumn="0" w:noHBand="0" w:noVBand="1"/>
      </w:tblPr>
      <w:tblGrid>
        <w:gridCol w:w="1960"/>
        <w:gridCol w:w="2220"/>
        <w:gridCol w:w="2001"/>
        <w:gridCol w:w="2049"/>
        <w:gridCol w:w="2402"/>
      </w:tblGrid>
      <w:tr w:rsidR="004626DE" w:rsidRPr="004626DE" w14:paraId="346EAF84" w14:textId="77777777" w:rsidTr="00E55101">
        <w:tc>
          <w:tcPr>
            <w:tcW w:w="10632" w:type="dxa"/>
            <w:gridSpan w:val="5"/>
            <w:shd w:val="clear" w:color="auto" w:fill="FFFFFF" w:themeFill="background1"/>
          </w:tcPr>
          <w:p w14:paraId="14AFB991" w14:textId="1AEC2C65" w:rsidR="004626DE" w:rsidRPr="00FC5A03" w:rsidRDefault="002B1410" w:rsidP="00FC5A03">
            <w:pPr>
              <w:pStyle w:val="Paragrafoelenco"/>
              <w:numPr>
                <w:ilvl w:val="0"/>
                <w:numId w:val="27"/>
              </w:numPr>
              <w:jc w:val="center"/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</w:pPr>
            <w:r w:rsidRPr="00FC5A03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LA GESTIONE, IL PATRIMONIO E IL REDDITO</w:t>
            </w:r>
          </w:p>
        </w:tc>
      </w:tr>
      <w:tr w:rsidR="00BE7512" w:rsidRPr="004626DE" w14:paraId="1D04C3AD" w14:textId="77777777" w:rsidTr="00FC5A03">
        <w:tc>
          <w:tcPr>
            <w:tcW w:w="1960" w:type="dxa"/>
            <w:shd w:val="clear" w:color="auto" w:fill="BFBFBF" w:themeFill="background1" w:themeFillShade="BF"/>
          </w:tcPr>
          <w:p w14:paraId="15502B81" w14:textId="77777777" w:rsidR="004626DE" w:rsidRPr="004626DE" w:rsidRDefault="004626DE" w:rsidP="00E55101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Contenuti</w:t>
            </w:r>
          </w:p>
        </w:tc>
        <w:tc>
          <w:tcPr>
            <w:tcW w:w="2220" w:type="dxa"/>
            <w:shd w:val="clear" w:color="auto" w:fill="BFBFBF" w:themeFill="background1" w:themeFillShade="BF"/>
          </w:tcPr>
          <w:p w14:paraId="3FA1B174" w14:textId="77777777" w:rsidR="004626DE" w:rsidRPr="004626DE" w:rsidRDefault="004626DE" w:rsidP="00E55101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Percorso agile</w:t>
            </w:r>
          </w:p>
        </w:tc>
        <w:tc>
          <w:tcPr>
            <w:tcW w:w="4050" w:type="dxa"/>
            <w:gridSpan w:val="2"/>
            <w:shd w:val="clear" w:color="auto" w:fill="BFBFBF" w:themeFill="background1" w:themeFillShade="BF"/>
          </w:tcPr>
          <w:p w14:paraId="392194D2" w14:textId="77777777" w:rsidR="004626DE" w:rsidRPr="004626DE" w:rsidRDefault="004626DE" w:rsidP="00E55101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Obiettivi di apprendimento</w:t>
            </w:r>
          </w:p>
        </w:tc>
        <w:tc>
          <w:tcPr>
            <w:tcW w:w="2402" w:type="dxa"/>
            <w:shd w:val="clear" w:color="auto" w:fill="BFBFBF" w:themeFill="background1" w:themeFillShade="BF"/>
          </w:tcPr>
          <w:p w14:paraId="5857026C" w14:textId="77777777" w:rsidR="004626DE" w:rsidRPr="004626DE" w:rsidRDefault="004626DE" w:rsidP="00E55101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Prerequisiti</w:t>
            </w:r>
          </w:p>
        </w:tc>
      </w:tr>
      <w:tr w:rsidR="00BE7512" w:rsidRPr="004626DE" w14:paraId="0B319BFB" w14:textId="77777777" w:rsidTr="00FC5A03">
        <w:tc>
          <w:tcPr>
            <w:tcW w:w="1960" w:type="dxa"/>
            <w:vMerge w:val="restart"/>
          </w:tcPr>
          <w:p w14:paraId="5AD3808A" w14:textId="0EC12AC0" w:rsidR="00D34C68" w:rsidRDefault="00D34C68" w:rsidP="00D34C68">
            <w:pPr>
              <w:ind w:firstLine="567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7688DFA1" w14:textId="424089AE" w:rsidR="002B1410" w:rsidRPr="006E2B3D" w:rsidRDefault="00F95C4B" w:rsidP="00F95C4B">
            <w:pPr>
              <w:pStyle w:val="Paragrafoelenco"/>
              <w:numPr>
                <w:ilvl w:val="0"/>
                <w:numId w:val="33"/>
              </w:numPr>
              <w:tabs>
                <w:tab w:val="left" w:pos="146"/>
              </w:tabs>
              <w:ind w:left="4" w:firstLine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2B1410" w:rsidRPr="006E2B3D">
              <w:rPr>
                <w:rFonts w:ascii="Verdana" w:hAnsi="Verdana"/>
                <w:sz w:val="17"/>
                <w:szCs w:val="17"/>
              </w:rPr>
              <w:t>l patrimonio e la valutazione dei beni</w:t>
            </w:r>
          </w:p>
          <w:p w14:paraId="7BF807D0" w14:textId="21F1DA39" w:rsidR="002B1410" w:rsidRPr="006E2B3D" w:rsidRDefault="00F95C4B" w:rsidP="00F95C4B">
            <w:pPr>
              <w:pStyle w:val="Paragrafoelenco"/>
              <w:numPr>
                <w:ilvl w:val="0"/>
                <w:numId w:val="33"/>
              </w:numPr>
              <w:tabs>
                <w:tab w:val="left" w:pos="146"/>
              </w:tabs>
              <w:ind w:left="4" w:firstLine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2B1410" w:rsidRPr="006E2B3D">
              <w:rPr>
                <w:rFonts w:ascii="Verdana" w:hAnsi="Verdana"/>
                <w:sz w:val="17"/>
                <w:szCs w:val="17"/>
              </w:rPr>
              <w:t>’inventario: fasi e tipologie</w:t>
            </w:r>
          </w:p>
          <w:p w14:paraId="7550BF27" w14:textId="7528BD7C" w:rsidR="002B1410" w:rsidRPr="006E2B3D" w:rsidRDefault="00F95C4B" w:rsidP="00F95C4B">
            <w:pPr>
              <w:pStyle w:val="Paragrafoelenco"/>
              <w:numPr>
                <w:ilvl w:val="0"/>
                <w:numId w:val="33"/>
              </w:numPr>
              <w:tabs>
                <w:tab w:val="left" w:pos="146"/>
              </w:tabs>
              <w:ind w:left="4" w:firstLine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2B1410" w:rsidRPr="006E2B3D">
              <w:rPr>
                <w:rFonts w:ascii="Verdana" w:hAnsi="Verdana"/>
                <w:sz w:val="17"/>
                <w:szCs w:val="17"/>
              </w:rPr>
              <w:t>’aspetto finanziario-economico della gestione</w:t>
            </w:r>
          </w:p>
          <w:p w14:paraId="35C24077" w14:textId="353F1C85" w:rsidR="002B1410" w:rsidRPr="006E2B3D" w:rsidRDefault="00F95C4B" w:rsidP="00F95C4B">
            <w:pPr>
              <w:pStyle w:val="Paragrafoelenco"/>
              <w:numPr>
                <w:ilvl w:val="0"/>
                <w:numId w:val="33"/>
              </w:numPr>
              <w:tabs>
                <w:tab w:val="left" w:pos="146"/>
              </w:tabs>
              <w:ind w:left="4" w:firstLine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2B1410" w:rsidRPr="006E2B3D">
              <w:rPr>
                <w:rFonts w:ascii="Verdana" w:hAnsi="Verdana"/>
                <w:sz w:val="17"/>
                <w:szCs w:val="17"/>
              </w:rPr>
              <w:t>a competenza economica dei costi e dei ricavi</w:t>
            </w:r>
          </w:p>
          <w:p w14:paraId="782FF476" w14:textId="1DCA955F" w:rsidR="002B1410" w:rsidRPr="006E2B3D" w:rsidRDefault="00F95C4B" w:rsidP="00F95C4B">
            <w:pPr>
              <w:pStyle w:val="Paragrafoelenco"/>
              <w:numPr>
                <w:ilvl w:val="0"/>
                <w:numId w:val="33"/>
              </w:numPr>
              <w:tabs>
                <w:tab w:val="left" w:pos="146"/>
              </w:tabs>
              <w:ind w:left="4" w:firstLine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2B1410" w:rsidRPr="006E2B3D">
              <w:rPr>
                <w:rFonts w:ascii="Verdana" w:hAnsi="Verdana"/>
                <w:sz w:val="17"/>
                <w:szCs w:val="17"/>
              </w:rPr>
              <w:t>l reddito di esercizio</w:t>
            </w:r>
          </w:p>
          <w:p w14:paraId="249AF12A" w14:textId="12436E8F" w:rsidR="005C4127" w:rsidRPr="002B1410" w:rsidRDefault="00F95C4B" w:rsidP="00F95C4B">
            <w:pPr>
              <w:pStyle w:val="Paragrafoelenco"/>
              <w:numPr>
                <w:ilvl w:val="0"/>
                <w:numId w:val="33"/>
              </w:numPr>
              <w:tabs>
                <w:tab w:val="left" w:pos="146"/>
              </w:tabs>
              <w:ind w:left="4" w:firstLine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2B1410" w:rsidRPr="006E2B3D">
              <w:rPr>
                <w:rFonts w:ascii="Verdana" w:hAnsi="Verdana"/>
                <w:sz w:val="17"/>
                <w:szCs w:val="17"/>
              </w:rPr>
              <w:t>l calcolo extra-contabile del reddito di esercizio</w:t>
            </w:r>
          </w:p>
        </w:tc>
        <w:tc>
          <w:tcPr>
            <w:tcW w:w="2220" w:type="dxa"/>
            <w:vMerge w:val="restart"/>
            <w:shd w:val="clear" w:color="auto" w:fill="F2F2F2" w:themeFill="background1" w:themeFillShade="F2"/>
          </w:tcPr>
          <w:p w14:paraId="672298D8" w14:textId="77777777" w:rsidR="00D34C68" w:rsidRPr="00D34C68" w:rsidRDefault="00D34C68" w:rsidP="00D34C68">
            <w:pPr>
              <w:ind w:firstLine="567"/>
              <w:rPr>
                <w:rFonts w:ascii="Verdana" w:eastAsia="Times New Roman" w:hAnsi="Verdana" w:cs="Arial"/>
                <w:bCs/>
                <w:sz w:val="15"/>
                <w:szCs w:val="15"/>
                <w:lang w:eastAsia="it-IT"/>
              </w:rPr>
            </w:pPr>
          </w:p>
          <w:p w14:paraId="13814943" w14:textId="780CE9C4" w:rsidR="00CD5383" w:rsidRDefault="004450FD" w:rsidP="00CC3A2F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5F6BAF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C</w:t>
            </w:r>
            <w:r w:rsidR="002B141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ome cambia il valore del patrimonio per effetto delle operazioni di gestione</w:t>
            </w:r>
          </w:p>
          <w:p w14:paraId="519987B4" w14:textId="2270FFFD" w:rsidR="002B1410" w:rsidRDefault="004450FD" w:rsidP="00CC3A2F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2B141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La valutazione di alcune voci della situazione patrimoniale al termine dell’esercizio per passare allo Stato </w:t>
            </w:r>
            <w:r w:rsidR="005F6BAF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p</w:t>
            </w:r>
            <w:r w:rsidR="002B141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atrimoniale</w:t>
            </w:r>
          </w:p>
          <w:p w14:paraId="304F3FD5" w14:textId="64194315" w:rsidR="002B1410" w:rsidRDefault="004450FD" w:rsidP="00CC3A2F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2B141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 ratei e i risconti come strumento di comprensione del concetto di competenza</w:t>
            </w:r>
          </w:p>
          <w:p w14:paraId="6AA51EAD" w14:textId="7E72C1C9" w:rsidR="00CD5383" w:rsidRPr="00D34C68" w:rsidRDefault="00CD5383" w:rsidP="00CC3A2F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  <w:vAlign w:val="bottom"/>
          </w:tcPr>
          <w:p w14:paraId="5B96C8A2" w14:textId="77777777" w:rsidR="004626DE" w:rsidRPr="004626DE" w:rsidRDefault="004626DE" w:rsidP="00E55101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Conoscenze</w:t>
            </w:r>
          </w:p>
        </w:tc>
        <w:tc>
          <w:tcPr>
            <w:tcW w:w="2049" w:type="dxa"/>
            <w:shd w:val="clear" w:color="auto" w:fill="F2F2F2" w:themeFill="background1" w:themeFillShade="F2"/>
            <w:vAlign w:val="bottom"/>
          </w:tcPr>
          <w:p w14:paraId="429BDD5F" w14:textId="77777777" w:rsidR="004626DE" w:rsidRPr="004626DE" w:rsidRDefault="004626DE" w:rsidP="00E55101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Competenze</w:t>
            </w:r>
          </w:p>
        </w:tc>
        <w:tc>
          <w:tcPr>
            <w:tcW w:w="2402" w:type="dxa"/>
            <w:vMerge w:val="restart"/>
          </w:tcPr>
          <w:p w14:paraId="70885C47" w14:textId="77777777" w:rsidR="00D34C68" w:rsidRPr="00994C6B" w:rsidRDefault="00D34C68" w:rsidP="00D34C68">
            <w:pPr>
              <w:jc w:val="center"/>
              <w:rPr>
                <w:rFonts w:ascii="Verdana" w:eastAsia="Times New Roman" w:hAnsi="Verdana" w:cs="Arial"/>
                <w:b/>
                <w:bCs/>
                <w:sz w:val="15"/>
                <w:szCs w:val="15"/>
                <w:highlight w:val="yellow"/>
                <w:lang w:eastAsia="it-IT"/>
              </w:rPr>
            </w:pPr>
          </w:p>
          <w:p w14:paraId="30CE30A3" w14:textId="77777777" w:rsidR="00874C51" w:rsidRDefault="004626DE" w:rsidP="00874C51">
            <w:pPr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  <w:t>Matematica</w:t>
            </w:r>
          </w:p>
          <w:p w14:paraId="44CB48F0" w14:textId="1BFE32C9" w:rsidR="004626DE" w:rsidRDefault="004626DE" w:rsidP="00CC45CB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bookmarkStart w:id="1" w:name="OLE_LINK3"/>
            <w:bookmarkStart w:id="2" w:name="OLE_LINK4"/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bookmarkEnd w:id="1"/>
            <w:bookmarkEnd w:id="2"/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F95C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Le p</w:t>
            </w:r>
            <w:r w:rsidR="00CC45CB"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ercentuali</w:t>
            </w:r>
          </w:p>
          <w:p w14:paraId="3D5A450C" w14:textId="69A68E96" w:rsidR="00BE7512" w:rsidRPr="00F95C4B" w:rsidRDefault="00F95C4B" w:rsidP="00F95C4B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F95C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 La m</w:t>
            </w:r>
            <w:r w:rsidR="00BE7512" w:rsidRPr="00F95C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edia ponderata</w:t>
            </w:r>
          </w:p>
          <w:p w14:paraId="49422FD3" w14:textId="4CA4C561" w:rsidR="004626DE" w:rsidRPr="00994C6B" w:rsidRDefault="004626DE" w:rsidP="00E55101">
            <w:pPr>
              <w:rPr>
                <w:rFonts w:ascii="Verdana" w:eastAsia="Times New Roman" w:hAnsi="Verdana" w:cs="Arial"/>
                <w:sz w:val="18"/>
                <w:szCs w:val="18"/>
                <w:highlight w:val="yellow"/>
                <w:lang w:eastAsia="it-IT"/>
              </w:rPr>
            </w:pPr>
          </w:p>
        </w:tc>
      </w:tr>
      <w:tr w:rsidR="00BE7512" w:rsidRPr="004626DE" w14:paraId="6A5CCB5E" w14:textId="77777777" w:rsidTr="00FC5A03">
        <w:tc>
          <w:tcPr>
            <w:tcW w:w="1960" w:type="dxa"/>
            <w:vMerge/>
          </w:tcPr>
          <w:p w14:paraId="093995FF" w14:textId="77777777" w:rsidR="004626DE" w:rsidRDefault="004626DE" w:rsidP="00E55101"/>
        </w:tc>
        <w:tc>
          <w:tcPr>
            <w:tcW w:w="2220" w:type="dxa"/>
            <w:vMerge/>
            <w:shd w:val="clear" w:color="auto" w:fill="F2F2F2" w:themeFill="background1" w:themeFillShade="F2"/>
          </w:tcPr>
          <w:p w14:paraId="013C18C1" w14:textId="77777777" w:rsidR="004626DE" w:rsidRDefault="004626DE" w:rsidP="00E55101">
            <w:pPr>
              <w:ind w:left="-15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</w:p>
        </w:tc>
        <w:tc>
          <w:tcPr>
            <w:tcW w:w="2001" w:type="dxa"/>
          </w:tcPr>
          <w:p w14:paraId="798E51AB" w14:textId="77777777" w:rsidR="00D34C68" w:rsidRPr="00D34C68" w:rsidRDefault="00D34C68" w:rsidP="00D34C68">
            <w:pPr>
              <w:ind w:left="-15"/>
              <w:jc w:val="center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4016C86A" w14:textId="382F62FB" w:rsidR="00450E67" w:rsidRPr="006E2B3D" w:rsidRDefault="004450FD" w:rsidP="002B1410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2B141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Le fonti e gli impieghi</w:t>
            </w:r>
          </w:p>
          <w:p w14:paraId="52328CF9" w14:textId="0CF515AC" w:rsidR="002B1410" w:rsidRPr="006E2B3D" w:rsidRDefault="004450FD" w:rsidP="002B1410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2B141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Gli aggregati del patrimonio</w:t>
            </w:r>
          </w:p>
          <w:p w14:paraId="4F217112" w14:textId="314D1CD6" w:rsidR="002B1410" w:rsidRPr="006E2B3D" w:rsidRDefault="004450FD" w:rsidP="002B1410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2B141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Debito e credito</w:t>
            </w:r>
          </w:p>
          <w:p w14:paraId="53F368A2" w14:textId="28B0AD4A" w:rsidR="004450FD" w:rsidRDefault="004450FD" w:rsidP="002B1410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2B141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Autofinanziamento e Avviamento</w:t>
            </w:r>
          </w:p>
          <w:p w14:paraId="03FB95D6" w14:textId="1CF4C7A0" w:rsidR="002B1410" w:rsidRPr="006E2B3D" w:rsidRDefault="004450FD" w:rsidP="002B1410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2B141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 patrimonio netto</w:t>
            </w:r>
          </w:p>
          <w:p w14:paraId="0FBC2A6D" w14:textId="759B137F" w:rsidR="002B1410" w:rsidRPr="006E2B3D" w:rsidRDefault="004450FD" w:rsidP="002B1410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2B141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L’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u</w:t>
            </w:r>
            <w:r w:rsidR="002B141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tile e la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</w:t>
            </w:r>
            <w:r w:rsidR="002B141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erdita</w:t>
            </w:r>
          </w:p>
          <w:p w14:paraId="75BDD99D" w14:textId="78F7B6F3" w:rsidR="002B1410" w:rsidRPr="002B1410" w:rsidRDefault="002B1410" w:rsidP="002B1410">
            <w:pPr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2049" w:type="dxa"/>
          </w:tcPr>
          <w:p w14:paraId="0F525FFD" w14:textId="77777777" w:rsidR="00D34C68" w:rsidRPr="00D34C68" w:rsidRDefault="00D34C68" w:rsidP="006E2B3D">
            <w:pPr>
              <w:ind w:left="62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2CEC4036" w14:textId="5947EF30" w:rsidR="00450E67" w:rsidRPr="006E2B3D" w:rsidRDefault="004450FD" w:rsidP="006E2B3D">
            <w:pPr>
              <w:pStyle w:val="Paragrafoelenco"/>
              <w:ind w:left="62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BE7512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Distinguere le operazioni di uscita /debito dalle operazioni di entrata/credito</w:t>
            </w:r>
          </w:p>
          <w:p w14:paraId="4BC801BA" w14:textId="37AFEE9D" w:rsidR="00BE7512" w:rsidRPr="006E2B3D" w:rsidRDefault="004450FD" w:rsidP="006E2B3D">
            <w:pPr>
              <w:pStyle w:val="Paragrafoelenco"/>
              <w:ind w:left="62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BE7512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Ricercare, descrizione, classificazione e rappresentazione degli elementi attivi e passivi del patrimonio</w:t>
            </w:r>
          </w:p>
          <w:p w14:paraId="3B3DC3C6" w14:textId="29C55744" w:rsidR="00BE7512" w:rsidRDefault="004450FD" w:rsidP="006E2B3D">
            <w:pPr>
              <w:pStyle w:val="Paragrafoelenco"/>
              <w:ind w:left="62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BE7512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Calcolare il valore residuo delle immobilizzazioni, il valore delle rimanenz</w:t>
            </w:r>
            <w:r w:rsidR="00445438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</w:t>
            </w:r>
            <w:r w:rsidR="00BE7512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di magazzino, dei crediti certi</w:t>
            </w:r>
          </w:p>
          <w:p w14:paraId="61680E51" w14:textId="1DED7F6A" w:rsidR="00904BB2" w:rsidRPr="00450E67" w:rsidRDefault="00904BB2" w:rsidP="006E2B3D">
            <w:pPr>
              <w:pStyle w:val="Paragrafoelenco"/>
              <w:ind w:left="62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2402" w:type="dxa"/>
            <w:vMerge/>
          </w:tcPr>
          <w:p w14:paraId="6FFA24A5" w14:textId="77777777" w:rsidR="004626DE" w:rsidRPr="004626DE" w:rsidRDefault="004626DE" w:rsidP="00E55101">
            <w:pPr>
              <w:rPr>
                <w:sz w:val="18"/>
                <w:szCs w:val="18"/>
              </w:rPr>
            </w:pPr>
          </w:p>
        </w:tc>
      </w:tr>
    </w:tbl>
    <w:p w14:paraId="04F2D80D" w14:textId="255685F9" w:rsidR="004626DE" w:rsidRDefault="004626DE" w:rsidP="005B6CD1"/>
    <w:p w14:paraId="035E5DEE" w14:textId="77777777" w:rsidR="0071629E" w:rsidRDefault="0071629E" w:rsidP="005B6CD1"/>
    <w:tbl>
      <w:tblPr>
        <w:tblStyle w:val="Grigliatabella"/>
        <w:tblW w:w="10632" w:type="dxa"/>
        <w:tblInd w:w="-431" w:type="dxa"/>
        <w:tblLook w:val="04A0" w:firstRow="1" w:lastRow="0" w:firstColumn="1" w:lastColumn="0" w:noHBand="0" w:noVBand="1"/>
      </w:tblPr>
      <w:tblGrid>
        <w:gridCol w:w="1987"/>
        <w:gridCol w:w="2259"/>
        <w:gridCol w:w="2005"/>
        <w:gridCol w:w="1937"/>
        <w:gridCol w:w="2444"/>
      </w:tblGrid>
      <w:tr w:rsidR="00BE7512" w:rsidRPr="004626DE" w14:paraId="1E39D27D" w14:textId="77777777" w:rsidTr="003A281A">
        <w:tc>
          <w:tcPr>
            <w:tcW w:w="10632" w:type="dxa"/>
            <w:gridSpan w:val="5"/>
            <w:shd w:val="clear" w:color="auto" w:fill="FFFFFF" w:themeFill="background1"/>
          </w:tcPr>
          <w:p w14:paraId="14125454" w14:textId="23314B56" w:rsidR="00BE7512" w:rsidRPr="00FC5A03" w:rsidRDefault="00BE7512" w:rsidP="00FC5A03">
            <w:pPr>
              <w:pStyle w:val="Paragrafoelenco"/>
              <w:numPr>
                <w:ilvl w:val="0"/>
                <w:numId w:val="27"/>
              </w:numPr>
              <w:jc w:val="center"/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</w:pPr>
            <w:r w:rsidRPr="00FC5A03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lastRenderedPageBreak/>
              <w:t>LA GESTIONE FINANZIARIA</w:t>
            </w:r>
          </w:p>
        </w:tc>
      </w:tr>
      <w:tr w:rsidR="00BE7512" w:rsidRPr="004626DE" w14:paraId="44C1DF8A" w14:textId="77777777" w:rsidTr="003A281A">
        <w:tc>
          <w:tcPr>
            <w:tcW w:w="1987" w:type="dxa"/>
            <w:shd w:val="clear" w:color="auto" w:fill="BFBFBF" w:themeFill="background1" w:themeFillShade="BF"/>
          </w:tcPr>
          <w:p w14:paraId="2B4CD330" w14:textId="77777777" w:rsidR="00BE7512" w:rsidRPr="004626DE" w:rsidRDefault="00BE7512" w:rsidP="003A281A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Contenuti</w:t>
            </w:r>
          </w:p>
        </w:tc>
        <w:tc>
          <w:tcPr>
            <w:tcW w:w="2259" w:type="dxa"/>
            <w:shd w:val="clear" w:color="auto" w:fill="BFBFBF" w:themeFill="background1" w:themeFillShade="BF"/>
          </w:tcPr>
          <w:p w14:paraId="3D4EA0BE" w14:textId="77777777" w:rsidR="00BE7512" w:rsidRPr="004626DE" w:rsidRDefault="00BE7512" w:rsidP="003A281A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Percorso agile</w:t>
            </w:r>
          </w:p>
        </w:tc>
        <w:tc>
          <w:tcPr>
            <w:tcW w:w="3942" w:type="dxa"/>
            <w:gridSpan w:val="2"/>
            <w:shd w:val="clear" w:color="auto" w:fill="BFBFBF" w:themeFill="background1" w:themeFillShade="BF"/>
          </w:tcPr>
          <w:p w14:paraId="0C797DBB" w14:textId="77777777" w:rsidR="00BE7512" w:rsidRPr="004626DE" w:rsidRDefault="00BE7512" w:rsidP="003A281A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Obiettivi di apprendimento</w:t>
            </w:r>
          </w:p>
        </w:tc>
        <w:tc>
          <w:tcPr>
            <w:tcW w:w="2444" w:type="dxa"/>
            <w:shd w:val="clear" w:color="auto" w:fill="BFBFBF" w:themeFill="background1" w:themeFillShade="BF"/>
          </w:tcPr>
          <w:p w14:paraId="2BD92735" w14:textId="77777777" w:rsidR="00BE7512" w:rsidRPr="004626DE" w:rsidRDefault="00BE7512" w:rsidP="003A281A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Prerequisiti</w:t>
            </w:r>
          </w:p>
        </w:tc>
      </w:tr>
      <w:tr w:rsidR="00617DF0" w:rsidRPr="004626DE" w14:paraId="68CA07AF" w14:textId="77777777" w:rsidTr="003A281A">
        <w:tc>
          <w:tcPr>
            <w:tcW w:w="1987" w:type="dxa"/>
            <w:vMerge w:val="restart"/>
          </w:tcPr>
          <w:p w14:paraId="5CA98F51" w14:textId="77777777" w:rsidR="00BE7512" w:rsidRDefault="00BE7512" w:rsidP="003A281A">
            <w:pPr>
              <w:ind w:firstLine="567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3DC85708" w14:textId="34EC1853" w:rsidR="00BE7512" w:rsidRPr="006E2B3D" w:rsidRDefault="00FF74DD" w:rsidP="00FF74DD">
            <w:pPr>
              <w:numPr>
                <w:ilvl w:val="0"/>
                <w:numId w:val="33"/>
              </w:numPr>
              <w:tabs>
                <w:tab w:val="left" w:pos="146"/>
              </w:tabs>
              <w:ind w:left="4" w:firstLine="4"/>
              <w:contextualSpacing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BE7512" w:rsidRPr="006E2B3D">
              <w:rPr>
                <w:rFonts w:ascii="Verdana" w:hAnsi="Verdana"/>
                <w:sz w:val="17"/>
                <w:szCs w:val="17"/>
              </w:rPr>
              <w:t xml:space="preserve"> compiti della funzione finanziaria.</w:t>
            </w:r>
          </w:p>
          <w:p w14:paraId="49BFADF7" w14:textId="46207275" w:rsidR="00BE7512" w:rsidRPr="006E2B3D" w:rsidRDefault="00BE7512" w:rsidP="00FF74DD">
            <w:pPr>
              <w:numPr>
                <w:ilvl w:val="0"/>
                <w:numId w:val="33"/>
              </w:numPr>
              <w:tabs>
                <w:tab w:val="left" w:pos="146"/>
              </w:tabs>
              <w:ind w:left="4" w:firstLine="4"/>
              <w:contextualSpacing/>
              <w:rPr>
                <w:rFonts w:ascii="Verdana" w:hAnsi="Verdana"/>
                <w:sz w:val="17"/>
                <w:szCs w:val="17"/>
              </w:rPr>
            </w:pPr>
            <w:r w:rsidRPr="006E2B3D">
              <w:rPr>
                <w:rFonts w:ascii="Verdana" w:hAnsi="Verdana"/>
                <w:sz w:val="17"/>
                <w:szCs w:val="17"/>
              </w:rPr>
              <w:t>Il fabbisogno finanziario</w:t>
            </w:r>
            <w:r w:rsidR="00FF74DD">
              <w:rPr>
                <w:rFonts w:ascii="Verdana" w:hAnsi="Verdana"/>
                <w:sz w:val="17"/>
                <w:szCs w:val="17"/>
              </w:rPr>
              <w:t>.</w:t>
            </w:r>
          </w:p>
          <w:p w14:paraId="5F7C99C3" w14:textId="780ED34D" w:rsidR="00BE7512" w:rsidRPr="006E2B3D" w:rsidRDefault="00BE7512" w:rsidP="00FF74DD">
            <w:pPr>
              <w:numPr>
                <w:ilvl w:val="0"/>
                <w:numId w:val="33"/>
              </w:numPr>
              <w:tabs>
                <w:tab w:val="left" w:pos="146"/>
              </w:tabs>
              <w:ind w:left="4" w:firstLine="4"/>
              <w:contextualSpacing/>
              <w:rPr>
                <w:rFonts w:ascii="Verdana" w:hAnsi="Verdana"/>
                <w:sz w:val="17"/>
                <w:szCs w:val="17"/>
              </w:rPr>
            </w:pPr>
            <w:r w:rsidRPr="006E2B3D">
              <w:rPr>
                <w:rFonts w:ascii="Verdana" w:hAnsi="Verdana"/>
                <w:sz w:val="17"/>
                <w:szCs w:val="17"/>
              </w:rPr>
              <w:t>Il rapporto tra finanziamenti e investimenti</w:t>
            </w:r>
          </w:p>
          <w:p w14:paraId="4A23BB29" w14:textId="6BCD37C4" w:rsidR="00BE7512" w:rsidRPr="006E2B3D" w:rsidRDefault="00BE7512" w:rsidP="00FF74DD">
            <w:pPr>
              <w:numPr>
                <w:ilvl w:val="0"/>
                <w:numId w:val="33"/>
              </w:numPr>
              <w:tabs>
                <w:tab w:val="left" w:pos="146"/>
              </w:tabs>
              <w:ind w:left="4" w:firstLine="4"/>
              <w:contextualSpacing/>
              <w:rPr>
                <w:rFonts w:ascii="Verdana" w:hAnsi="Verdana"/>
                <w:sz w:val="17"/>
                <w:szCs w:val="17"/>
              </w:rPr>
            </w:pPr>
            <w:r w:rsidRPr="006E2B3D">
              <w:rPr>
                <w:rFonts w:ascii="Verdana" w:hAnsi="Verdana"/>
                <w:sz w:val="17"/>
                <w:szCs w:val="17"/>
              </w:rPr>
              <w:t>Le principali forme di credito bancario</w:t>
            </w:r>
          </w:p>
          <w:p w14:paraId="57CFEE42" w14:textId="3AE151B7" w:rsidR="00BE7512" w:rsidRPr="006E2B3D" w:rsidRDefault="00BE7512" w:rsidP="00FF74DD">
            <w:pPr>
              <w:numPr>
                <w:ilvl w:val="0"/>
                <w:numId w:val="33"/>
              </w:numPr>
              <w:tabs>
                <w:tab w:val="left" w:pos="146"/>
              </w:tabs>
              <w:ind w:left="4" w:firstLine="4"/>
              <w:contextualSpacing/>
              <w:rPr>
                <w:rFonts w:ascii="Verdana" w:hAnsi="Verdana"/>
                <w:sz w:val="17"/>
                <w:szCs w:val="17"/>
              </w:rPr>
            </w:pPr>
            <w:r w:rsidRPr="006E2B3D">
              <w:rPr>
                <w:rFonts w:ascii="Verdana" w:hAnsi="Verdana"/>
                <w:sz w:val="17"/>
                <w:szCs w:val="17"/>
              </w:rPr>
              <w:t>Il sistema dei finanziamenti pubblici nel settore ricettivo</w:t>
            </w:r>
          </w:p>
          <w:p w14:paraId="391A860D" w14:textId="77777777" w:rsidR="00BE7512" w:rsidRPr="00183176" w:rsidRDefault="00BE7512" w:rsidP="00FF74DD">
            <w:pPr>
              <w:pStyle w:val="Paragrafoelenco"/>
              <w:numPr>
                <w:ilvl w:val="0"/>
                <w:numId w:val="33"/>
              </w:numPr>
              <w:tabs>
                <w:tab w:val="left" w:pos="146"/>
              </w:tabs>
              <w:ind w:left="4" w:firstLine="4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 w:rsidRPr="006E2B3D">
              <w:rPr>
                <w:rFonts w:ascii="Verdana" w:hAnsi="Verdana"/>
                <w:sz w:val="17"/>
                <w:szCs w:val="17"/>
              </w:rPr>
              <w:t>Le caratteristiche delle diverse tipologie di leasing e del factoring</w:t>
            </w:r>
          </w:p>
          <w:p w14:paraId="7EA8C3B8" w14:textId="2EEF9B03" w:rsidR="00183176" w:rsidRPr="00FF74DD" w:rsidRDefault="00183176" w:rsidP="00FF74DD">
            <w:pPr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2259" w:type="dxa"/>
            <w:vMerge w:val="restart"/>
            <w:shd w:val="clear" w:color="auto" w:fill="F2F2F2" w:themeFill="background1" w:themeFillShade="F2"/>
          </w:tcPr>
          <w:p w14:paraId="2B696FBE" w14:textId="77777777" w:rsidR="00BE7512" w:rsidRPr="00D34C68" w:rsidRDefault="00BE7512" w:rsidP="003A281A">
            <w:pPr>
              <w:ind w:firstLine="567"/>
              <w:rPr>
                <w:rFonts w:ascii="Verdana" w:eastAsia="Times New Roman" w:hAnsi="Verdana" w:cs="Arial"/>
                <w:bCs/>
                <w:sz w:val="15"/>
                <w:szCs w:val="15"/>
                <w:lang w:eastAsia="it-IT"/>
              </w:rPr>
            </w:pPr>
          </w:p>
          <w:p w14:paraId="09FFD186" w14:textId="6B9908B1" w:rsidR="00BE7512" w:rsidRDefault="00FF74DD" w:rsidP="00617DF0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bookmarkStart w:id="3" w:name="OLE_LINK5"/>
            <w:bookmarkStart w:id="4" w:name="OLE_LINK6"/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bookmarkEnd w:id="3"/>
            <w:bookmarkEnd w:id="4"/>
            <w:r w:rsidR="00617DF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Fonti interne e esterne </w:t>
            </w:r>
          </w:p>
          <w:p w14:paraId="10478374" w14:textId="7108A887" w:rsidR="00617DF0" w:rsidRDefault="00FF74DD" w:rsidP="00617DF0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Convenienza economica a indebitarsi</w:t>
            </w:r>
          </w:p>
          <w:p w14:paraId="596B6DCE" w14:textId="14D4F97E" w:rsidR="00617DF0" w:rsidRDefault="00FF74DD" w:rsidP="00617DF0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L’equilibrio finanziario</w:t>
            </w:r>
          </w:p>
          <w:p w14:paraId="480D47EA" w14:textId="49740395" w:rsidR="00617DF0" w:rsidRDefault="00FF74DD" w:rsidP="00617DF0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Anticipo su fatture</w:t>
            </w:r>
          </w:p>
          <w:p w14:paraId="18A844FD" w14:textId="02BA3670" w:rsidR="00617DF0" w:rsidRDefault="00FF74DD" w:rsidP="00617DF0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Mutuo</w:t>
            </w:r>
          </w:p>
          <w:p w14:paraId="1471234C" w14:textId="74363515" w:rsidR="00617DF0" w:rsidRDefault="00FF74DD" w:rsidP="00617DF0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Finanziamenti pubblici per l’imprenditoria giovanile e femminile</w:t>
            </w:r>
          </w:p>
          <w:p w14:paraId="114D9BE0" w14:textId="3AAB8CCF" w:rsidR="00617DF0" w:rsidRDefault="00FF74DD" w:rsidP="00617DF0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Il leasing e il factoring</w:t>
            </w:r>
          </w:p>
          <w:p w14:paraId="0A137211" w14:textId="228AB768" w:rsidR="00617DF0" w:rsidRPr="00D34C68" w:rsidRDefault="00617DF0" w:rsidP="00617DF0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</w:p>
        </w:tc>
        <w:tc>
          <w:tcPr>
            <w:tcW w:w="2005" w:type="dxa"/>
            <w:shd w:val="clear" w:color="auto" w:fill="F2F2F2" w:themeFill="background1" w:themeFillShade="F2"/>
            <w:vAlign w:val="bottom"/>
          </w:tcPr>
          <w:p w14:paraId="270BAAB4" w14:textId="77777777" w:rsidR="00BE7512" w:rsidRPr="004626DE" w:rsidRDefault="00BE7512" w:rsidP="003A281A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Conoscenze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bottom"/>
          </w:tcPr>
          <w:p w14:paraId="05A07B88" w14:textId="77777777" w:rsidR="00BE7512" w:rsidRPr="004626DE" w:rsidRDefault="00BE7512" w:rsidP="003A281A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Competenze</w:t>
            </w:r>
          </w:p>
        </w:tc>
        <w:tc>
          <w:tcPr>
            <w:tcW w:w="2444" w:type="dxa"/>
            <w:vMerge w:val="restart"/>
          </w:tcPr>
          <w:p w14:paraId="78AFD676" w14:textId="77777777" w:rsidR="00BE7512" w:rsidRPr="00994C6B" w:rsidRDefault="00BE7512" w:rsidP="003A281A">
            <w:pPr>
              <w:jc w:val="center"/>
              <w:rPr>
                <w:rFonts w:ascii="Verdana" w:eastAsia="Times New Roman" w:hAnsi="Verdana" w:cs="Arial"/>
                <w:b/>
                <w:bCs/>
                <w:sz w:val="15"/>
                <w:szCs w:val="15"/>
                <w:highlight w:val="yellow"/>
                <w:lang w:eastAsia="it-IT"/>
              </w:rPr>
            </w:pPr>
          </w:p>
          <w:p w14:paraId="0CC366B4" w14:textId="77777777" w:rsidR="00BE7512" w:rsidRDefault="00BE7512" w:rsidP="003A281A">
            <w:pPr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  <w:t>Matematica</w:t>
            </w:r>
          </w:p>
          <w:p w14:paraId="3F47C85B" w14:textId="795AF5E3" w:rsidR="00BE7512" w:rsidRDefault="00BE7512" w:rsidP="003A281A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FF74D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Le p</w:t>
            </w: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ercentuali</w:t>
            </w:r>
          </w:p>
          <w:p w14:paraId="69EA9E5B" w14:textId="72019CD4" w:rsidR="00BE7512" w:rsidRPr="00994C6B" w:rsidRDefault="00BE7512" w:rsidP="003A281A">
            <w:pPr>
              <w:rPr>
                <w:rFonts w:ascii="Verdana" w:eastAsia="Times New Roman" w:hAnsi="Verdana" w:cs="Arial"/>
                <w:sz w:val="18"/>
                <w:szCs w:val="18"/>
                <w:highlight w:val="yellow"/>
                <w:lang w:eastAsia="it-IT"/>
              </w:rPr>
            </w:pPr>
          </w:p>
        </w:tc>
      </w:tr>
      <w:tr w:rsidR="00617DF0" w:rsidRPr="004626DE" w14:paraId="16ECECEA" w14:textId="77777777" w:rsidTr="003A281A">
        <w:tc>
          <w:tcPr>
            <w:tcW w:w="1987" w:type="dxa"/>
            <w:vMerge/>
          </w:tcPr>
          <w:p w14:paraId="2995C3BB" w14:textId="77777777" w:rsidR="00BE7512" w:rsidRDefault="00BE7512" w:rsidP="003A281A"/>
        </w:tc>
        <w:tc>
          <w:tcPr>
            <w:tcW w:w="2259" w:type="dxa"/>
            <w:vMerge/>
            <w:shd w:val="clear" w:color="auto" w:fill="F2F2F2" w:themeFill="background1" w:themeFillShade="F2"/>
          </w:tcPr>
          <w:p w14:paraId="718299C6" w14:textId="77777777" w:rsidR="00BE7512" w:rsidRDefault="00BE7512" w:rsidP="003A281A">
            <w:pPr>
              <w:ind w:left="-15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</w:p>
        </w:tc>
        <w:tc>
          <w:tcPr>
            <w:tcW w:w="2005" w:type="dxa"/>
          </w:tcPr>
          <w:p w14:paraId="3A522DA7" w14:textId="77777777" w:rsidR="00BE7512" w:rsidRPr="00D34C68" w:rsidRDefault="00BE7512" w:rsidP="003A281A">
            <w:pPr>
              <w:ind w:left="-15"/>
              <w:jc w:val="center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7DAE28B8" w14:textId="460FE653" w:rsidR="00BE7512" w:rsidRPr="006E2B3D" w:rsidRDefault="00FF74DD" w:rsidP="003A281A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BE7512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Le fonti e gli impieghi.</w:t>
            </w:r>
          </w:p>
          <w:p w14:paraId="194478D2" w14:textId="5E9F5226" w:rsidR="00BE7512" w:rsidRPr="006E2B3D" w:rsidRDefault="00FF74DD" w:rsidP="00617DF0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Concetto di autonomia finanziaria</w:t>
            </w:r>
          </w:p>
          <w:p w14:paraId="63C7324A" w14:textId="211F6ED2" w:rsidR="00617DF0" w:rsidRPr="006E2B3D" w:rsidRDefault="00FF74DD" w:rsidP="00617DF0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funzione delle banche nella raccolta del risparmio e nell’investimento</w:t>
            </w:r>
          </w:p>
          <w:p w14:paraId="463B4CA7" w14:textId="4DEB4129" w:rsidR="00617DF0" w:rsidRPr="006E2B3D" w:rsidRDefault="00FF74DD" w:rsidP="00617DF0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Normativa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</w:t>
            </w:r>
            <w:r w:rsidR="00617DF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uropea e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r</w:t>
            </w:r>
            <w:r w:rsidR="00617DF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egionale sull’imprenditorialità</w:t>
            </w:r>
          </w:p>
          <w:p w14:paraId="6F5CBFB8" w14:textId="552F97B0" w:rsidR="00617DF0" w:rsidRPr="002B1410" w:rsidRDefault="00FF74DD" w:rsidP="00617DF0">
            <w:pPr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 w:rsidRPr="006E2B3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Forme di finanziamento improprie</w:t>
            </w:r>
          </w:p>
        </w:tc>
        <w:tc>
          <w:tcPr>
            <w:tcW w:w="1937" w:type="dxa"/>
          </w:tcPr>
          <w:p w14:paraId="5433E913" w14:textId="77777777" w:rsidR="00BE7512" w:rsidRPr="00D34C68" w:rsidRDefault="00BE7512" w:rsidP="003A281A">
            <w:pPr>
              <w:ind w:left="67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2AA62EA6" w14:textId="1DDB13F4" w:rsidR="00617DF0" w:rsidRPr="00183176" w:rsidRDefault="00FF74DD" w:rsidP="00183176">
            <w:pPr>
              <w:pStyle w:val="Paragrafoelenco"/>
              <w:ind w:left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Valutare l’autonomia finanziaria di una impresa</w:t>
            </w:r>
          </w:p>
          <w:p w14:paraId="6E4DE1AB" w14:textId="78994962" w:rsidR="00617DF0" w:rsidRPr="00183176" w:rsidRDefault="00FF74DD" w:rsidP="00183176">
            <w:pPr>
              <w:pStyle w:val="Paragrafoelenco"/>
              <w:ind w:left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Scegliere la forma di finanziamento più adeguata alle proprie necessità aziendali</w:t>
            </w:r>
          </w:p>
          <w:p w14:paraId="178518CE" w14:textId="2BA13B53" w:rsidR="00617DF0" w:rsidRPr="00450E67" w:rsidRDefault="00FF74DD" w:rsidP="00183176">
            <w:pPr>
              <w:pStyle w:val="Paragrafoelenco"/>
              <w:ind w:left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 w:rsidRPr="00CC45C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</w:t>
            </w:r>
            <w:r w:rsidR="00617DF0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Calcolare e valutare gli aspetti finanziari e contabili del leasing e del factoring</w:t>
            </w:r>
          </w:p>
        </w:tc>
        <w:tc>
          <w:tcPr>
            <w:tcW w:w="2444" w:type="dxa"/>
            <w:vMerge/>
          </w:tcPr>
          <w:p w14:paraId="68155F11" w14:textId="77777777" w:rsidR="00BE7512" w:rsidRPr="004626DE" w:rsidRDefault="00BE7512" w:rsidP="003A281A">
            <w:pPr>
              <w:rPr>
                <w:sz w:val="18"/>
                <w:szCs w:val="18"/>
              </w:rPr>
            </w:pPr>
          </w:p>
        </w:tc>
      </w:tr>
    </w:tbl>
    <w:p w14:paraId="44615DA7" w14:textId="66529F2A" w:rsidR="00BE7512" w:rsidRDefault="00BE7512" w:rsidP="005B6CD1"/>
    <w:tbl>
      <w:tblPr>
        <w:tblStyle w:val="Grigliatabella"/>
        <w:tblW w:w="10632" w:type="dxa"/>
        <w:tblInd w:w="-431" w:type="dxa"/>
        <w:tblLook w:val="04A0" w:firstRow="1" w:lastRow="0" w:firstColumn="1" w:lastColumn="0" w:noHBand="0" w:noVBand="1"/>
      </w:tblPr>
      <w:tblGrid>
        <w:gridCol w:w="1987"/>
        <w:gridCol w:w="2259"/>
        <w:gridCol w:w="2005"/>
        <w:gridCol w:w="1937"/>
        <w:gridCol w:w="2444"/>
      </w:tblGrid>
      <w:tr w:rsidR="00617DF0" w:rsidRPr="004626DE" w14:paraId="31D4BFD2" w14:textId="77777777" w:rsidTr="003A281A">
        <w:tc>
          <w:tcPr>
            <w:tcW w:w="10632" w:type="dxa"/>
            <w:gridSpan w:val="5"/>
            <w:shd w:val="clear" w:color="auto" w:fill="FFFFFF" w:themeFill="background1"/>
          </w:tcPr>
          <w:p w14:paraId="0B7C123F" w14:textId="0A8A6431" w:rsidR="00617DF0" w:rsidRPr="00FC5A03" w:rsidRDefault="00617DF0" w:rsidP="00FC5A03">
            <w:pPr>
              <w:pStyle w:val="Paragrafoelenco"/>
              <w:numPr>
                <w:ilvl w:val="0"/>
                <w:numId w:val="27"/>
              </w:numPr>
              <w:jc w:val="center"/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</w:pPr>
            <w:r w:rsidRPr="00FC5A03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LA GESTIONE ECONOMICA</w:t>
            </w:r>
          </w:p>
        </w:tc>
      </w:tr>
      <w:tr w:rsidR="00617DF0" w:rsidRPr="004626DE" w14:paraId="3496924E" w14:textId="77777777" w:rsidTr="003A281A">
        <w:tc>
          <w:tcPr>
            <w:tcW w:w="1987" w:type="dxa"/>
            <w:shd w:val="clear" w:color="auto" w:fill="BFBFBF" w:themeFill="background1" w:themeFillShade="BF"/>
          </w:tcPr>
          <w:p w14:paraId="49CFB953" w14:textId="77777777" w:rsidR="00617DF0" w:rsidRPr="004626DE" w:rsidRDefault="00617DF0" w:rsidP="003A281A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Contenuti</w:t>
            </w:r>
          </w:p>
        </w:tc>
        <w:tc>
          <w:tcPr>
            <w:tcW w:w="2259" w:type="dxa"/>
            <w:shd w:val="clear" w:color="auto" w:fill="BFBFBF" w:themeFill="background1" w:themeFillShade="BF"/>
          </w:tcPr>
          <w:p w14:paraId="41057D6B" w14:textId="77777777" w:rsidR="00617DF0" w:rsidRPr="004626DE" w:rsidRDefault="00617DF0" w:rsidP="003A281A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Percorso agile</w:t>
            </w:r>
          </w:p>
        </w:tc>
        <w:tc>
          <w:tcPr>
            <w:tcW w:w="3942" w:type="dxa"/>
            <w:gridSpan w:val="2"/>
            <w:shd w:val="clear" w:color="auto" w:fill="BFBFBF" w:themeFill="background1" w:themeFillShade="BF"/>
          </w:tcPr>
          <w:p w14:paraId="0AA94AAA" w14:textId="77777777" w:rsidR="00617DF0" w:rsidRPr="004626DE" w:rsidRDefault="00617DF0" w:rsidP="003A281A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Obiettivi di apprendimento</w:t>
            </w:r>
          </w:p>
        </w:tc>
        <w:tc>
          <w:tcPr>
            <w:tcW w:w="2444" w:type="dxa"/>
            <w:shd w:val="clear" w:color="auto" w:fill="BFBFBF" w:themeFill="background1" w:themeFillShade="BF"/>
          </w:tcPr>
          <w:p w14:paraId="1BA2189A" w14:textId="77777777" w:rsidR="00617DF0" w:rsidRPr="004626DE" w:rsidRDefault="00617DF0" w:rsidP="003A281A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Prerequisiti</w:t>
            </w:r>
          </w:p>
        </w:tc>
      </w:tr>
      <w:tr w:rsidR="00617DF0" w:rsidRPr="004626DE" w14:paraId="36C26C1E" w14:textId="77777777" w:rsidTr="003A281A">
        <w:tc>
          <w:tcPr>
            <w:tcW w:w="1987" w:type="dxa"/>
            <w:vMerge w:val="restart"/>
          </w:tcPr>
          <w:p w14:paraId="0F778352" w14:textId="77777777" w:rsidR="00617DF0" w:rsidRDefault="00617DF0" w:rsidP="003A281A">
            <w:pPr>
              <w:ind w:firstLine="567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01473E75" w14:textId="1310223E" w:rsidR="00216A6F" w:rsidRPr="00183176" w:rsidRDefault="00D64DB6" w:rsidP="00E03FF8">
            <w:pPr>
              <w:numPr>
                <w:ilvl w:val="0"/>
                <w:numId w:val="33"/>
              </w:numPr>
              <w:ind w:left="136" w:hanging="136"/>
              <w:contextualSpacing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216A6F" w:rsidRPr="00183176">
              <w:rPr>
                <w:rFonts w:ascii="Verdana" w:hAnsi="Verdana"/>
                <w:sz w:val="17"/>
                <w:szCs w:val="17"/>
              </w:rPr>
              <w:t>a contabilità analitica</w:t>
            </w:r>
          </w:p>
          <w:p w14:paraId="2533C3A1" w14:textId="7385D50D" w:rsidR="00216A6F" w:rsidRPr="00183176" w:rsidRDefault="00D64DB6" w:rsidP="00E03FF8">
            <w:pPr>
              <w:numPr>
                <w:ilvl w:val="0"/>
                <w:numId w:val="33"/>
              </w:numPr>
              <w:ind w:left="136" w:hanging="136"/>
              <w:contextualSpacing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216A6F" w:rsidRPr="00183176">
              <w:rPr>
                <w:rFonts w:ascii="Verdana" w:hAnsi="Verdana"/>
                <w:sz w:val="17"/>
                <w:szCs w:val="17"/>
              </w:rPr>
              <w:t xml:space="preserve">a differenza tra costi fissi, variabili e </w:t>
            </w:r>
            <w:proofErr w:type="spellStart"/>
            <w:r w:rsidR="00216A6F" w:rsidRPr="00183176">
              <w:rPr>
                <w:rFonts w:ascii="Verdana" w:hAnsi="Verdana"/>
                <w:sz w:val="17"/>
                <w:szCs w:val="17"/>
              </w:rPr>
              <w:t>semivariabili</w:t>
            </w:r>
            <w:proofErr w:type="spellEnd"/>
          </w:p>
          <w:p w14:paraId="4DE4C903" w14:textId="11AF2193" w:rsidR="00216A6F" w:rsidRPr="00183176" w:rsidRDefault="00D64DB6" w:rsidP="00E03FF8">
            <w:pPr>
              <w:numPr>
                <w:ilvl w:val="0"/>
                <w:numId w:val="33"/>
              </w:numPr>
              <w:ind w:left="136" w:hanging="136"/>
              <w:contextualSpacing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216A6F" w:rsidRPr="00183176">
              <w:rPr>
                <w:rFonts w:ascii="Verdana" w:hAnsi="Verdana"/>
                <w:sz w:val="17"/>
                <w:szCs w:val="17"/>
              </w:rPr>
              <w:t>l concetto di centro di costo, i costi diretti e indiretti</w:t>
            </w:r>
          </w:p>
          <w:p w14:paraId="5D004F0B" w14:textId="26E1C9A4" w:rsidR="00216A6F" w:rsidRPr="00183176" w:rsidRDefault="00D64DB6" w:rsidP="00E03FF8">
            <w:pPr>
              <w:numPr>
                <w:ilvl w:val="0"/>
                <w:numId w:val="33"/>
              </w:numPr>
              <w:ind w:left="136" w:hanging="136"/>
              <w:contextualSpacing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216A6F" w:rsidRPr="00183176">
              <w:rPr>
                <w:rFonts w:ascii="Verdana" w:hAnsi="Verdana"/>
                <w:sz w:val="17"/>
                <w:szCs w:val="17"/>
              </w:rPr>
              <w:t xml:space="preserve">l metodo full </w:t>
            </w:r>
            <w:proofErr w:type="spellStart"/>
            <w:r w:rsidR="00216A6F" w:rsidRPr="00183176">
              <w:rPr>
                <w:rFonts w:ascii="Verdana" w:hAnsi="Verdana"/>
                <w:sz w:val="17"/>
                <w:szCs w:val="17"/>
              </w:rPr>
              <w:t>costing</w:t>
            </w:r>
            <w:proofErr w:type="spellEnd"/>
            <w:r>
              <w:rPr>
                <w:rFonts w:ascii="Verdana" w:hAnsi="Verdana"/>
                <w:sz w:val="17"/>
                <w:szCs w:val="17"/>
              </w:rPr>
              <w:t xml:space="preserve"> e</w:t>
            </w:r>
            <w:r w:rsidR="00216A6F" w:rsidRPr="00183176">
              <w:rPr>
                <w:rFonts w:ascii="Verdana" w:hAnsi="Verdana"/>
                <w:sz w:val="17"/>
                <w:szCs w:val="17"/>
              </w:rPr>
              <w:t xml:space="preserve"> </w:t>
            </w:r>
            <w:proofErr w:type="spellStart"/>
            <w:r w:rsidR="00216A6F" w:rsidRPr="00183176">
              <w:rPr>
                <w:rFonts w:ascii="Verdana" w:hAnsi="Verdana"/>
                <w:sz w:val="17"/>
                <w:szCs w:val="17"/>
              </w:rPr>
              <w:t>direct</w:t>
            </w:r>
            <w:proofErr w:type="spellEnd"/>
            <w:r w:rsidR="00216A6F" w:rsidRPr="00183176">
              <w:rPr>
                <w:rFonts w:ascii="Verdana" w:hAnsi="Verdana"/>
                <w:sz w:val="17"/>
                <w:szCs w:val="17"/>
              </w:rPr>
              <w:t xml:space="preserve"> </w:t>
            </w:r>
            <w:proofErr w:type="spellStart"/>
            <w:r w:rsidR="00216A6F" w:rsidRPr="00183176">
              <w:rPr>
                <w:rFonts w:ascii="Verdana" w:hAnsi="Verdana"/>
                <w:sz w:val="17"/>
                <w:szCs w:val="17"/>
              </w:rPr>
              <w:t>costing</w:t>
            </w:r>
            <w:proofErr w:type="spellEnd"/>
          </w:p>
          <w:p w14:paraId="6FE53E26" w14:textId="257A6B23" w:rsidR="00216A6F" w:rsidRPr="00183176" w:rsidRDefault="00D64DB6" w:rsidP="00E03FF8">
            <w:pPr>
              <w:numPr>
                <w:ilvl w:val="0"/>
                <w:numId w:val="33"/>
              </w:numPr>
              <w:ind w:left="136" w:hanging="136"/>
              <w:contextualSpacing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Il</w:t>
            </w:r>
            <w:r w:rsidR="00216A6F" w:rsidRPr="00183176">
              <w:rPr>
                <w:rFonts w:ascii="Verdana" w:hAnsi="Verdana"/>
                <w:sz w:val="17"/>
                <w:szCs w:val="17"/>
              </w:rPr>
              <w:t xml:space="preserve"> margine di contribuzione nel </w:t>
            </w:r>
            <w:proofErr w:type="spellStart"/>
            <w:r w:rsidR="00216A6F" w:rsidRPr="00183176">
              <w:rPr>
                <w:rFonts w:ascii="Verdana" w:hAnsi="Verdana"/>
                <w:sz w:val="17"/>
                <w:szCs w:val="17"/>
              </w:rPr>
              <w:t>direct</w:t>
            </w:r>
            <w:proofErr w:type="spellEnd"/>
            <w:r w:rsidR="00216A6F" w:rsidRPr="00183176">
              <w:rPr>
                <w:rFonts w:ascii="Verdana" w:hAnsi="Verdana"/>
                <w:sz w:val="17"/>
                <w:szCs w:val="17"/>
              </w:rPr>
              <w:t xml:space="preserve"> </w:t>
            </w:r>
            <w:proofErr w:type="spellStart"/>
            <w:r w:rsidR="00216A6F" w:rsidRPr="00183176">
              <w:rPr>
                <w:rFonts w:ascii="Verdana" w:hAnsi="Verdana"/>
                <w:sz w:val="17"/>
                <w:szCs w:val="17"/>
              </w:rPr>
              <w:t>costing</w:t>
            </w:r>
            <w:proofErr w:type="spellEnd"/>
          </w:p>
          <w:p w14:paraId="488E19E3" w14:textId="42E07A14" w:rsidR="00216A6F" w:rsidRPr="00183176" w:rsidRDefault="00D64DB6" w:rsidP="00E03FF8">
            <w:pPr>
              <w:numPr>
                <w:ilvl w:val="0"/>
                <w:numId w:val="33"/>
              </w:numPr>
              <w:ind w:left="136" w:hanging="136"/>
              <w:contextualSpacing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216A6F" w:rsidRPr="00183176">
              <w:rPr>
                <w:rFonts w:ascii="Verdana" w:hAnsi="Verdana"/>
                <w:sz w:val="17"/>
                <w:szCs w:val="17"/>
              </w:rPr>
              <w:t>e configurazioni di costo nelle imprese ricettive</w:t>
            </w:r>
          </w:p>
          <w:p w14:paraId="75C69844" w14:textId="0B54E841" w:rsidR="00216A6F" w:rsidRPr="00183176" w:rsidRDefault="00D64DB6" w:rsidP="00E03FF8">
            <w:pPr>
              <w:numPr>
                <w:ilvl w:val="0"/>
                <w:numId w:val="33"/>
              </w:numPr>
              <w:ind w:left="136" w:hanging="136"/>
              <w:contextualSpacing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C758EC" w:rsidRPr="00183176">
              <w:rPr>
                <w:rFonts w:ascii="Verdana" w:hAnsi="Verdana"/>
                <w:sz w:val="17"/>
                <w:szCs w:val="17"/>
              </w:rPr>
              <w:t xml:space="preserve">l </w:t>
            </w:r>
            <w:proofErr w:type="spellStart"/>
            <w:r w:rsidR="00C758EC" w:rsidRPr="00183176">
              <w:rPr>
                <w:rFonts w:ascii="Verdana" w:hAnsi="Verdana"/>
                <w:sz w:val="17"/>
                <w:szCs w:val="17"/>
              </w:rPr>
              <w:t>food-cost</w:t>
            </w:r>
            <w:proofErr w:type="spellEnd"/>
            <w:r w:rsidR="00216A6F" w:rsidRPr="00183176">
              <w:rPr>
                <w:rFonts w:ascii="Verdana" w:hAnsi="Verdana"/>
                <w:sz w:val="17"/>
                <w:szCs w:val="17"/>
              </w:rPr>
              <w:t xml:space="preserve"> management</w:t>
            </w:r>
          </w:p>
          <w:p w14:paraId="0518E8AC" w14:textId="7293A8AC" w:rsidR="00617DF0" w:rsidRPr="00183176" w:rsidRDefault="00D64DB6" w:rsidP="00E03FF8">
            <w:pPr>
              <w:pStyle w:val="Paragrafoelenco"/>
              <w:numPr>
                <w:ilvl w:val="0"/>
                <w:numId w:val="33"/>
              </w:numPr>
              <w:ind w:left="136" w:hanging="136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216A6F" w:rsidRPr="00183176">
              <w:rPr>
                <w:rFonts w:ascii="Verdana" w:hAnsi="Verdana"/>
                <w:sz w:val="17"/>
                <w:szCs w:val="17"/>
              </w:rPr>
              <w:t xml:space="preserve">l break-even </w:t>
            </w:r>
            <w:proofErr w:type="spellStart"/>
            <w:r w:rsidR="00216A6F" w:rsidRPr="00183176">
              <w:rPr>
                <w:rFonts w:ascii="Verdana" w:hAnsi="Verdana"/>
                <w:sz w:val="17"/>
                <w:szCs w:val="17"/>
              </w:rPr>
              <w:t>point</w:t>
            </w:r>
            <w:proofErr w:type="spellEnd"/>
          </w:p>
          <w:p w14:paraId="2C015C1B" w14:textId="499570E5" w:rsidR="00183176" w:rsidRPr="002B1410" w:rsidRDefault="00183176" w:rsidP="00183176">
            <w:pPr>
              <w:pStyle w:val="Paragrafoelenco"/>
              <w:ind w:left="284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2259" w:type="dxa"/>
            <w:vMerge w:val="restart"/>
            <w:shd w:val="clear" w:color="auto" w:fill="F2F2F2" w:themeFill="background1" w:themeFillShade="F2"/>
          </w:tcPr>
          <w:p w14:paraId="4B3752D9" w14:textId="77777777" w:rsidR="00617DF0" w:rsidRPr="00D34C68" w:rsidRDefault="00617DF0" w:rsidP="003A281A">
            <w:pPr>
              <w:ind w:firstLine="567"/>
              <w:rPr>
                <w:rFonts w:ascii="Verdana" w:eastAsia="Times New Roman" w:hAnsi="Verdana" w:cs="Arial"/>
                <w:bCs/>
                <w:sz w:val="15"/>
                <w:szCs w:val="15"/>
                <w:lang w:eastAsia="it-IT"/>
              </w:rPr>
            </w:pPr>
          </w:p>
          <w:p w14:paraId="24721CE9" w14:textId="4B72E4D1" w:rsidR="00617DF0" w:rsidRPr="00D64DB6" w:rsidRDefault="00216A6F" w:rsidP="00D64DB6">
            <w:pPr>
              <w:pStyle w:val="Paragrafoelenco"/>
              <w:numPr>
                <w:ilvl w:val="0"/>
                <w:numId w:val="33"/>
              </w:numPr>
              <w:tabs>
                <w:tab w:val="left" w:pos="141"/>
              </w:tabs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D64DB6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Costi fissi e variabili</w:t>
            </w:r>
          </w:p>
          <w:p w14:paraId="4EA28716" w14:textId="0068885C" w:rsidR="00617DF0" w:rsidRPr="00D64DB6" w:rsidRDefault="00216A6F" w:rsidP="00D64DB6">
            <w:pPr>
              <w:pStyle w:val="Paragrafoelenco"/>
              <w:numPr>
                <w:ilvl w:val="0"/>
                <w:numId w:val="33"/>
              </w:numPr>
              <w:tabs>
                <w:tab w:val="left" w:pos="141"/>
              </w:tabs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D64DB6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Costi diretti e indiretti</w:t>
            </w:r>
          </w:p>
          <w:p w14:paraId="4AC0A230" w14:textId="258385DF" w:rsidR="00617DF0" w:rsidRPr="00D64DB6" w:rsidRDefault="00216A6F" w:rsidP="00D64DB6">
            <w:pPr>
              <w:pStyle w:val="Paragrafoelenco"/>
              <w:numPr>
                <w:ilvl w:val="0"/>
                <w:numId w:val="33"/>
              </w:numPr>
              <w:tabs>
                <w:tab w:val="left" w:pos="141"/>
              </w:tabs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D64DB6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Configurazione dei costi</w:t>
            </w:r>
          </w:p>
          <w:p w14:paraId="10D16475" w14:textId="6F0934F4" w:rsidR="00617DF0" w:rsidRPr="00D64DB6" w:rsidRDefault="00216A6F" w:rsidP="00D64DB6">
            <w:pPr>
              <w:pStyle w:val="Paragrafoelenco"/>
              <w:numPr>
                <w:ilvl w:val="0"/>
                <w:numId w:val="33"/>
              </w:numPr>
              <w:tabs>
                <w:tab w:val="left" w:pos="141"/>
              </w:tabs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val="en-US" w:eastAsia="it-IT"/>
              </w:rPr>
            </w:pPr>
            <w:r w:rsidRPr="00D64DB6">
              <w:rPr>
                <w:rFonts w:ascii="Verdana" w:eastAsia="Times New Roman" w:hAnsi="Verdana" w:cs="Arial"/>
                <w:bCs/>
                <w:sz w:val="17"/>
                <w:szCs w:val="17"/>
                <w:lang w:val="en-US" w:eastAsia="it-IT"/>
              </w:rPr>
              <w:t>Full costing e Direct costing</w:t>
            </w:r>
          </w:p>
          <w:p w14:paraId="1A0957F4" w14:textId="31210C0F" w:rsidR="00216A6F" w:rsidRPr="00D64DB6" w:rsidRDefault="00216A6F" w:rsidP="00D64DB6">
            <w:pPr>
              <w:pStyle w:val="Paragrafoelenco"/>
              <w:numPr>
                <w:ilvl w:val="0"/>
                <w:numId w:val="33"/>
              </w:numPr>
              <w:tabs>
                <w:tab w:val="left" w:pos="141"/>
              </w:tabs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val="en-US" w:eastAsia="it-IT"/>
              </w:rPr>
            </w:pPr>
            <w:r w:rsidRPr="00D64DB6">
              <w:rPr>
                <w:rFonts w:ascii="Verdana" w:eastAsia="Times New Roman" w:hAnsi="Verdana" w:cs="Arial"/>
                <w:bCs/>
                <w:sz w:val="17"/>
                <w:szCs w:val="17"/>
                <w:lang w:val="en-US" w:eastAsia="it-IT"/>
              </w:rPr>
              <w:t>Il break-even</w:t>
            </w:r>
          </w:p>
          <w:p w14:paraId="29B0792B" w14:textId="75D83282" w:rsidR="00216A6F" w:rsidRPr="00D64DB6" w:rsidRDefault="00C758EC" w:rsidP="00D64DB6">
            <w:pPr>
              <w:pStyle w:val="Paragrafoelenco"/>
              <w:numPr>
                <w:ilvl w:val="0"/>
                <w:numId w:val="33"/>
              </w:numPr>
              <w:tabs>
                <w:tab w:val="left" w:pos="141"/>
              </w:tabs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val="en-US" w:eastAsia="it-IT"/>
              </w:rPr>
            </w:pPr>
            <w:r w:rsidRPr="00D64DB6">
              <w:rPr>
                <w:rFonts w:ascii="Verdana" w:eastAsia="Times New Roman" w:hAnsi="Verdana" w:cs="Arial"/>
                <w:bCs/>
                <w:sz w:val="17"/>
                <w:szCs w:val="17"/>
                <w:lang w:val="en-US" w:eastAsia="it-IT"/>
              </w:rPr>
              <w:t>Il food-cost</w:t>
            </w:r>
          </w:p>
          <w:p w14:paraId="4C079599" w14:textId="77777777" w:rsidR="00617DF0" w:rsidRPr="00216A6F" w:rsidRDefault="00617DF0" w:rsidP="003A281A">
            <w:pPr>
              <w:rPr>
                <w:rFonts w:ascii="Verdana" w:eastAsia="Times New Roman" w:hAnsi="Verdana" w:cs="Arial"/>
                <w:bCs/>
                <w:sz w:val="17"/>
                <w:szCs w:val="17"/>
                <w:lang w:val="en-US" w:eastAsia="it-IT"/>
              </w:rPr>
            </w:pPr>
          </w:p>
        </w:tc>
        <w:tc>
          <w:tcPr>
            <w:tcW w:w="2005" w:type="dxa"/>
            <w:shd w:val="clear" w:color="auto" w:fill="F2F2F2" w:themeFill="background1" w:themeFillShade="F2"/>
            <w:vAlign w:val="bottom"/>
          </w:tcPr>
          <w:p w14:paraId="5A02F828" w14:textId="77777777" w:rsidR="00617DF0" w:rsidRPr="004626DE" w:rsidRDefault="00617DF0" w:rsidP="003A281A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Conoscenze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bottom"/>
          </w:tcPr>
          <w:p w14:paraId="3EF6EDC0" w14:textId="77777777" w:rsidR="00617DF0" w:rsidRPr="004626DE" w:rsidRDefault="00617DF0" w:rsidP="003A281A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Competenze</w:t>
            </w:r>
          </w:p>
        </w:tc>
        <w:tc>
          <w:tcPr>
            <w:tcW w:w="2444" w:type="dxa"/>
            <w:vMerge w:val="restart"/>
          </w:tcPr>
          <w:p w14:paraId="220BA2B6" w14:textId="77777777" w:rsidR="00617DF0" w:rsidRPr="00994C6B" w:rsidRDefault="00617DF0" w:rsidP="003A281A">
            <w:pPr>
              <w:jc w:val="center"/>
              <w:rPr>
                <w:rFonts w:ascii="Verdana" w:eastAsia="Times New Roman" w:hAnsi="Verdana" w:cs="Arial"/>
                <w:b/>
                <w:bCs/>
                <w:sz w:val="15"/>
                <w:szCs w:val="15"/>
                <w:highlight w:val="yellow"/>
                <w:lang w:eastAsia="it-IT"/>
              </w:rPr>
            </w:pPr>
          </w:p>
          <w:p w14:paraId="3F002172" w14:textId="66F82C89" w:rsidR="00F86E8B" w:rsidRDefault="00F86E8B" w:rsidP="00F86E8B">
            <w:pPr>
              <w:tabs>
                <w:tab w:val="left" w:pos="183"/>
              </w:tabs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</w:pPr>
            <w:r w:rsidRPr="00CC45CB"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  <w:t>Matematica</w:t>
            </w:r>
          </w:p>
          <w:p w14:paraId="030FEC8F" w14:textId="77777777" w:rsidR="00F86E8B" w:rsidRPr="00223023" w:rsidRDefault="00F86E8B" w:rsidP="00F86E8B">
            <w:pPr>
              <w:pStyle w:val="Paragrafoelenco"/>
              <w:numPr>
                <w:ilvl w:val="0"/>
                <w:numId w:val="43"/>
              </w:numPr>
              <w:tabs>
                <w:tab w:val="left" w:pos="183"/>
              </w:tabs>
              <w:spacing w:after="160" w:line="259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223023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Le percentuali</w:t>
            </w:r>
          </w:p>
          <w:p w14:paraId="14F2CAC5" w14:textId="77777777" w:rsidR="00F86E8B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83"/>
              </w:tabs>
              <w:spacing w:after="160" w:line="259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 grafici</w:t>
            </w:r>
          </w:p>
          <w:p w14:paraId="4159B079" w14:textId="77777777" w:rsidR="00F86E8B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83"/>
              </w:tabs>
              <w:spacing w:after="160" w:line="259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capacita ricettiva</w:t>
            </w:r>
          </w:p>
          <w:p w14:paraId="28D3F8AF" w14:textId="77777777" w:rsidR="00F86E8B" w:rsidRPr="00216A6F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83"/>
              </w:tabs>
              <w:spacing w:after="160" w:line="259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 grado di occupazione</w:t>
            </w:r>
          </w:p>
          <w:p w14:paraId="1A151B3B" w14:textId="77777777" w:rsidR="00617DF0" w:rsidRPr="00994C6B" w:rsidRDefault="00617DF0" w:rsidP="003A281A">
            <w:pPr>
              <w:rPr>
                <w:rFonts w:ascii="Verdana" w:eastAsia="Times New Roman" w:hAnsi="Verdana" w:cs="Arial"/>
                <w:sz w:val="18"/>
                <w:szCs w:val="18"/>
                <w:highlight w:val="yellow"/>
                <w:lang w:eastAsia="it-IT"/>
              </w:rPr>
            </w:pPr>
          </w:p>
        </w:tc>
      </w:tr>
      <w:tr w:rsidR="00F86E8B" w:rsidRPr="004626DE" w14:paraId="3EEB188E" w14:textId="77777777" w:rsidTr="003A281A">
        <w:tc>
          <w:tcPr>
            <w:tcW w:w="1987" w:type="dxa"/>
            <w:vMerge/>
          </w:tcPr>
          <w:p w14:paraId="5BBA91E4" w14:textId="77777777" w:rsidR="00F86E8B" w:rsidRDefault="00F86E8B" w:rsidP="00F86E8B"/>
        </w:tc>
        <w:tc>
          <w:tcPr>
            <w:tcW w:w="2259" w:type="dxa"/>
            <w:vMerge/>
            <w:shd w:val="clear" w:color="auto" w:fill="F2F2F2" w:themeFill="background1" w:themeFillShade="F2"/>
          </w:tcPr>
          <w:p w14:paraId="1F7BAD40" w14:textId="77777777" w:rsidR="00F86E8B" w:rsidRDefault="00F86E8B" w:rsidP="00F86E8B">
            <w:pPr>
              <w:ind w:left="-15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</w:p>
        </w:tc>
        <w:tc>
          <w:tcPr>
            <w:tcW w:w="2005" w:type="dxa"/>
          </w:tcPr>
          <w:p w14:paraId="2DA5FF02" w14:textId="77777777" w:rsidR="00F86E8B" w:rsidRPr="009D1090" w:rsidRDefault="00F86E8B" w:rsidP="00F86E8B">
            <w:pPr>
              <w:pStyle w:val="Paragrafoelenco"/>
              <w:tabs>
                <w:tab w:val="left" w:pos="157"/>
              </w:tabs>
              <w:ind w:left="16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14:paraId="5434B170" w14:textId="77777777" w:rsidR="00F86E8B" w:rsidRPr="009D1090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57"/>
              </w:tabs>
              <w:ind w:left="16" w:hanging="16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9D1090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 costi e i ricavi</w:t>
            </w:r>
          </w:p>
          <w:p w14:paraId="0487FAFF" w14:textId="77777777" w:rsidR="00F86E8B" w:rsidRPr="009D1090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57"/>
              </w:tabs>
              <w:ind w:left="16" w:hanging="16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9D1090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Utile = Ricavi-Costi</w:t>
            </w:r>
          </w:p>
          <w:p w14:paraId="6FB4ABED" w14:textId="41B381B2" w:rsidR="00F86E8B" w:rsidRPr="009D1090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57"/>
              </w:tabs>
              <w:ind w:left="16" w:hanging="16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9D1090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L’andamento dei costi al variare della produzione</w:t>
            </w:r>
          </w:p>
          <w:p w14:paraId="01349225" w14:textId="77777777" w:rsidR="00F86E8B" w:rsidRPr="009D1090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57"/>
              </w:tabs>
              <w:ind w:left="16" w:hanging="16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9D1090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 centri di costo</w:t>
            </w:r>
          </w:p>
          <w:p w14:paraId="58D75069" w14:textId="1E8360A8" w:rsidR="00F86E8B" w:rsidRPr="009D1090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57"/>
              </w:tabs>
              <w:ind w:left="16" w:hanging="16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9D1090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concentricità dei costi diretti e la ripartizione dei costi indiretti</w:t>
            </w:r>
          </w:p>
          <w:p w14:paraId="5734A41C" w14:textId="77777777" w:rsidR="00F86E8B" w:rsidRPr="009D1090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57"/>
              </w:tabs>
              <w:ind w:left="16" w:hanging="16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9D1090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 costo economico tecnico</w:t>
            </w:r>
          </w:p>
          <w:p w14:paraId="1988B4EB" w14:textId="77777777" w:rsidR="00F86E8B" w:rsidRPr="009D1090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157"/>
              </w:tabs>
              <w:ind w:left="16" w:hanging="16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9D1090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 prezzo di vendita</w:t>
            </w:r>
          </w:p>
          <w:p w14:paraId="74C7D2F8" w14:textId="0B70F56B" w:rsidR="00F86E8B" w:rsidRPr="002B1410" w:rsidRDefault="00F86E8B" w:rsidP="00F86E8B">
            <w:pPr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1937" w:type="dxa"/>
          </w:tcPr>
          <w:p w14:paraId="30F55CFF" w14:textId="77777777" w:rsidR="00F86E8B" w:rsidRPr="00D34C68" w:rsidRDefault="00F86E8B" w:rsidP="00F86E8B">
            <w:pPr>
              <w:ind w:left="67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3FA3376A" w14:textId="311FE273" w:rsidR="00F86E8B" w:rsidRPr="00223023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277"/>
              </w:tabs>
              <w:spacing w:after="160" w:line="259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223023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Distinguere i costi fissi dai costi variabili</w:t>
            </w:r>
          </w:p>
          <w:p w14:paraId="7391AB6E" w14:textId="2F3F3251" w:rsidR="00F86E8B" w:rsidRPr="00223023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277"/>
              </w:tabs>
              <w:spacing w:after="160" w:line="259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223023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Distinguere i costi diretti dai costi indiretti</w:t>
            </w:r>
          </w:p>
          <w:p w14:paraId="366A9791" w14:textId="77777777" w:rsidR="00F86E8B" w:rsidRPr="00223023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277"/>
              </w:tabs>
              <w:spacing w:after="160" w:line="259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223023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Calcolare il BEP</w:t>
            </w:r>
          </w:p>
          <w:p w14:paraId="556D2776" w14:textId="50D0E93E" w:rsidR="00F86E8B" w:rsidRPr="00450E67" w:rsidRDefault="00F86E8B" w:rsidP="00F86E8B">
            <w:pPr>
              <w:pStyle w:val="Paragrafoelenco"/>
              <w:numPr>
                <w:ilvl w:val="0"/>
                <w:numId w:val="37"/>
              </w:numPr>
              <w:tabs>
                <w:tab w:val="left" w:pos="276"/>
              </w:tabs>
              <w:ind w:left="-8" w:firstLine="8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 w:rsidRPr="00223023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Calcolare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 FC</w:t>
            </w:r>
          </w:p>
        </w:tc>
        <w:tc>
          <w:tcPr>
            <w:tcW w:w="2444" w:type="dxa"/>
            <w:vMerge/>
          </w:tcPr>
          <w:p w14:paraId="578FB3A1" w14:textId="77777777" w:rsidR="00F86E8B" w:rsidRPr="004626DE" w:rsidRDefault="00F86E8B" w:rsidP="00F86E8B">
            <w:pPr>
              <w:rPr>
                <w:sz w:val="18"/>
                <w:szCs w:val="18"/>
              </w:rPr>
            </w:pPr>
          </w:p>
        </w:tc>
      </w:tr>
    </w:tbl>
    <w:p w14:paraId="38EDA102" w14:textId="1F6BCCB7" w:rsidR="00BE7512" w:rsidRDefault="00BE7512" w:rsidP="005B6CD1"/>
    <w:p w14:paraId="05994148" w14:textId="636A0E7E" w:rsidR="00FC5A03" w:rsidRDefault="00FC5A03" w:rsidP="005B6CD1"/>
    <w:p w14:paraId="76BADF79" w14:textId="73F547D9" w:rsidR="008157C5" w:rsidRDefault="008157C5">
      <w:r>
        <w:br w:type="page"/>
      </w:r>
    </w:p>
    <w:p w14:paraId="0CDE14BA" w14:textId="77777777" w:rsidR="00FC5A03" w:rsidRDefault="00FC5A03" w:rsidP="005B6CD1"/>
    <w:tbl>
      <w:tblPr>
        <w:tblStyle w:val="Grigliatabella"/>
        <w:tblW w:w="10632" w:type="dxa"/>
        <w:tblInd w:w="-431" w:type="dxa"/>
        <w:tblLook w:val="04A0" w:firstRow="1" w:lastRow="0" w:firstColumn="1" w:lastColumn="0" w:noHBand="0" w:noVBand="1"/>
      </w:tblPr>
      <w:tblGrid>
        <w:gridCol w:w="1987"/>
        <w:gridCol w:w="2259"/>
        <w:gridCol w:w="2005"/>
        <w:gridCol w:w="1937"/>
        <w:gridCol w:w="2444"/>
      </w:tblGrid>
      <w:tr w:rsidR="00216A6F" w:rsidRPr="004626DE" w14:paraId="7A80FBA5" w14:textId="77777777" w:rsidTr="003A281A">
        <w:tc>
          <w:tcPr>
            <w:tcW w:w="10632" w:type="dxa"/>
            <w:gridSpan w:val="5"/>
            <w:shd w:val="clear" w:color="auto" w:fill="FFFFFF" w:themeFill="background1"/>
          </w:tcPr>
          <w:p w14:paraId="6F430E1A" w14:textId="23055A74" w:rsidR="00216A6F" w:rsidRPr="004626DE" w:rsidRDefault="00FC5A03" w:rsidP="00FC5A03">
            <w:pPr>
              <w:pStyle w:val="Paragrafoelenco"/>
              <w:numPr>
                <w:ilvl w:val="0"/>
                <w:numId w:val="27"/>
              </w:numPr>
              <w:ind w:left="360"/>
              <w:jc w:val="center"/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</w:pPr>
            <w:r w:rsidRPr="00FC5A03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 xml:space="preserve">IL CONTESTO TECNICO-AMMINISTRATIVO. </w:t>
            </w:r>
            <w:r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L</w:t>
            </w:r>
            <w:r w:rsidRPr="00FC5A03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A CONTABILITÀ NELLE IMPRESE TURISTICHE</w:t>
            </w:r>
            <w:r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. IL BILANCIO E L’ANALISI DI BILANCIO</w:t>
            </w:r>
          </w:p>
        </w:tc>
      </w:tr>
      <w:tr w:rsidR="00CB70DE" w:rsidRPr="004626DE" w14:paraId="3A53FD42" w14:textId="77777777" w:rsidTr="003A281A">
        <w:tc>
          <w:tcPr>
            <w:tcW w:w="1987" w:type="dxa"/>
            <w:shd w:val="clear" w:color="auto" w:fill="BFBFBF" w:themeFill="background1" w:themeFillShade="BF"/>
          </w:tcPr>
          <w:p w14:paraId="4142E10D" w14:textId="77777777" w:rsidR="00216A6F" w:rsidRPr="004626DE" w:rsidRDefault="00216A6F" w:rsidP="003A281A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Contenuti</w:t>
            </w:r>
          </w:p>
        </w:tc>
        <w:tc>
          <w:tcPr>
            <w:tcW w:w="2259" w:type="dxa"/>
            <w:shd w:val="clear" w:color="auto" w:fill="BFBFBF" w:themeFill="background1" w:themeFillShade="BF"/>
          </w:tcPr>
          <w:p w14:paraId="3DC09028" w14:textId="77777777" w:rsidR="00216A6F" w:rsidRPr="004626DE" w:rsidRDefault="00216A6F" w:rsidP="003A281A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Percorso agile</w:t>
            </w:r>
          </w:p>
        </w:tc>
        <w:tc>
          <w:tcPr>
            <w:tcW w:w="3942" w:type="dxa"/>
            <w:gridSpan w:val="2"/>
            <w:shd w:val="clear" w:color="auto" w:fill="BFBFBF" w:themeFill="background1" w:themeFillShade="BF"/>
          </w:tcPr>
          <w:p w14:paraId="1F671F9B" w14:textId="77777777" w:rsidR="00216A6F" w:rsidRPr="004626DE" w:rsidRDefault="00216A6F" w:rsidP="003A281A">
            <w:pPr>
              <w:rPr>
                <w:sz w:val="20"/>
                <w:szCs w:val="20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Obiettivi di apprendimento</w:t>
            </w:r>
          </w:p>
        </w:tc>
        <w:tc>
          <w:tcPr>
            <w:tcW w:w="2444" w:type="dxa"/>
            <w:shd w:val="clear" w:color="auto" w:fill="BFBFBF" w:themeFill="background1" w:themeFillShade="BF"/>
          </w:tcPr>
          <w:p w14:paraId="52344550" w14:textId="77777777" w:rsidR="00216A6F" w:rsidRPr="004626DE" w:rsidRDefault="00216A6F" w:rsidP="003A281A">
            <w:pP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Prerequisiti</w:t>
            </w:r>
          </w:p>
        </w:tc>
      </w:tr>
      <w:tr w:rsidR="00CB70DE" w:rsidRPr="004626DE" w14:paraId="23A43226" w14:textId="77777777" w:rsidTr="003A281A">
        <w:tc>
          <w:tcPr>
            <w:tcW w:w="1987" w:type="dxa"/>
            <w:vMerge w:val="restart"/>
          </w:tcPr>
          <w:p w14:paraId="432795BB" w14:textId="77777777" w:rsidR="00216A6F" w:rsidRPr="00183176" w:rsidRDefault="00216A6F" w:rsidP="003A281A">
            <w:pPr>
              <w:ind w:firstLine="567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14:paraId="2C2463DA" w14:textId="267A0D6B" w:rsidR="00216A6F" w:rsidRPr="00FC63CF" w:rsidRDefault="00E04015" w:rsidP="00FC63CF">
            <w:pPr>
              <w:pStyle w:val="Paragrafoelenco"/>
              <w:numPr>
                <w:ilvl w:val="0"/>
                <w:numId w:val="44"/>
              </w:numPr>
              <w:tabs>
                <w:tab w:val="left" w:pos="153"/>
              </w:tabs>
              <w:ind w:left="11" w:hanging="65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G</w:t>
            </w:r>
            <w:r w:rsidR="00216A6F" w:rsidRPr="00FC63CF">
              <w:rPr>
                <w:rFonts w:ascii="Verdana" w:hAnsi="Verdana"/>
                <w:sz w:val="17"/>
                <w:szCs w:val="17"/>
              </w:rPr>
              <w:t xml:space="preserve">estione amministrativa ed economica dell’impresa </w:t>
            </w:r>
            <w:r w:rsidR="00C758EC" w:rsidRPr="00FC63CF">
              <w:rPr>
                <w:rFonts w:ascii="Verdana" w:hAnsi="Verdana"/>
                <w:sz w:val="17"/>
                <w:szCs w:val="17"/>
              </w:rPr>
              <w:t>ristorativa</w:t>
            </w:r>
          </w:p>
          <w:p w14:paraId="0B1770CC" w14:textId="4CCFEF98" w:rsidR="00216A6F" w:rsidRPr="00FC63CF" w:rsidRDefault="00E04015" w:rsidP="00FC63CF">
            <w:pPr>
              <w:pStyle w:val="Paragrafoelenco"/>
              <w:numPr>
                <w:ilvl w:val="0"/>
                <w:numId w:val="44"/>
              </w:numPr>
              <w:tabs>
                <w:tab w:val="left" w:pos="153"/>
              </w:tabs>
              <w:ind w:left="11" w:hanging="65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216A6F" w:rsidRPr="00FC63CF">
              <w:rPr>
                <w:rFonts w:ascii="Verdana" w:hAnsi="Verdana"/>
                <w:sz w:val="17"/>
                <w:szCs w:val="17"/>
              </w:rPr>
              <w:t>l sistema informativo contabile e non contabile</w:t>
            </w:r>
          </w:p>
          <w:p w14:paraId="1D4F0A58" w14:textId="336179FE" w:rsidR="00216A6F" w:rsidRPr="00FC63CF" w:rsidRDefault="00E04015" w:rsidP="00FC63CF">
            <w:pPr>
              <w:pStyle w:val="Paragrafoelenco"/>
              <w:numPr>
                <w:ilvl w:val="0"/>
                <w:numId w:val="44"/>
              </w:numPr>
              <w:tabs>
                <w:tab w:val="left" w:pos="153"/>
              </w:tabs>
              <w:ind w:left="11" w:hanging="65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216A6F" w:rsidRPr="00FC63CF">
              <w:rPr>
                <w:rFonts w:ascii="Verdana" w:hAnsi="Verdana"/>
                <w:sz w:val="17"/>
                <w:szCs w:val="17"/>
              </w:rPr>
              <w:t xml:space="preserve">e contabilità elementari delle imprese </w:t>
            </w:r>
            <w:r w:rsidR="00C758EC" w:rsidRPr="00FC63CF">
              <w:rPr>
                <w:rFonts w:ascii="Verdana" w:hAnsi="Verdana"/>
                <w:sz w:val="17"/>
                <w:szCs w:val="17"/>
              </w:rPr>
              <w:t>ristorative</w:t>
            </w:r>
          </w:p>
          <w:p w14:paraId="68BD05DD" w14:textId="2BDE0410" w:rsidR="00E04669" w:rsidRPr="00FC63CF" w:rsidRDefault="00E04015" w:rsidP="00FC63CF">
            <w:pPr>
              <w:pStyle w:val="Paragrafoelenco"/>
              <w:numPr>
                <w:ilvl w:val="0"/>
                <w:numId w:val="44"/>
              </w:numPr>
              <w:tabs>
                <w:tab w:val="left" w:pos="153"/>
              </w:tabs>
              <w:ind w:left="11" w:hanging="65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E04669" w:rsidRPr="00FC63CF">
              <w:rPr>
                <w:rFonts w:ascii="Verdana" w:hAnsi="Verdana"/>
                <w:sz w:val="17"/>
                <w:szCs w:val="17"/>
              </w:rPr>
              <w:t>l bilancio di esercizio dell’azienda turistico-ristorativa</w:t>
            </w:r>
          </w:p>
          <w:p w14:paraId="3696EF1D" w14:textId="04471948" w:rsidR="00E04669" w:rsidRPr="00FC63CF" w:rsidRDefault="00E04015" w:rsidP="00FC63CF">
            <w:pPr>
              <w:pStyle w:val="Paragrafoelenco"/>
              <w:numPr>
                <w:ilvl w:val="0"/>
                <w:numId w:val="44"/>
              </w:numPr>
              <w:tabs>
                <w:tab w:val="left" w:pos="153"/>
              </w:tabs>
              <w:ind w:left="11" w:hanging="65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</w:t>
            </w:r>
            <w:r w:rsidR="00E04669" w:rsidRPr="00FC63CF">
              <w:rPr>
                <w:rFonts w:ascii="Verdana" w:hAnsi="Verdana"/>
                <w:sz w:val="17"/>
                <w:szCs w:val="17"/>
              </w:rPr>
              <w:t>l valore informativo del bilancio e la sua articolazione</w:t>
            </w:r>
          </w:p>
          <w:p w14:paraId="1908CD91" w14:textId="7B9CB321" w:rsidR="00E04669" w:rsidRPr="00E04015" w:rsidRDefault="00E04015" w:rsidP="00E04015">
            <w:pPr>
              <w:pStyle w:val="Paragrafoelenco"/>
              <w:numPr>
                <w:ilvl w:val="0"/>
                <w:numId w:val="44"/>
              </w:numPr>
              <w:tabs>
                <w:tab w:val="left" w:pos="153"/>
              </w:tabs>
              <w:ind w:left="11" w:hanging="65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E04669" w:rsidRPr="00FC63CF">
              <w:rPr>
                <w:rFonts w:ascii="Verdana" w:hAnsi="Verdana"/>
                <w:sz w:val="17"/>
                <w:szCs w:val="17"/>
              </w:rPr>
              <w:t xml:space="preserve">a struttura dello </w:t>
            </w:r>
            <w:r>
              <w:rPr>
                <w:rFonts w:ascii="Verdana" w:hAnsi="Verdana"/>
                <w:sz w:val="17"/>
                <w:szCs w:val="17"/>
              </w:rPr>
              <w:t>S</w:t>
            </w:r>
            <w:r w:rsidR="00E04669" w:rsidRPr="00FC63CF">
              <w:rPr>
                <w:rFonts w:ascii="Verdana" w:hAnsi="Verdana"/>
                <w:sz w:val="17"/>
                <w:szCs w:val="17"/>
              </w:rPr>
              <w:t>tato patrimoniale</w:t>
            </w:r>
            <w:r>
              <w:rPr>
                <w:rFonts w:ascii="Verdana" w:hAnsi="Verdana"/>
                <w:sz w:val="17"/>
                <w:szCs w:val="17"/>
              </w:rPr>
              <w:t xml:space="preserve"> e del C</w:t>
            </w:r>
            <w:r w:rsidR="00E04669" w:rsidRPr="00E04015">
              <w:rPr>
                <w:rFonts w:ascii="Verdana" w:hAnsi="Verdana"/>
                <w:sz w:val="17"/>
                <w:szCs w:val="17"/>
              </w:rPr>
              <w:t>onto economico</w:t>
            </w:r>
          </w:p>
          <w:p w14:paraId="60548A37" w14:textId="7FC80A6E" w:rsidR="00216A6F" w:rsidRPr="00FC63CF" w:rsidRDefault="00E04015" w:rsidP="00FC63CF">
            <w:pPr>
              <w:pStyle w:val="Paragrafoelenco"/>
              <w:numPr>
                <w:ilvl w:val="0"/>
                <w:numId w:val="44"/>
              </w:numPr>
              <w:tabs>
                <w:tab w:val="left" w:pos="153"/>
              </w:tabs>
              <w:ind w:left="11" w:hanging="65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hAnsi="Verdana"/>
                <w:sz w:val="17"/>
                <w:szCs w:val="17"/>
              </w:rPr>
              <w:t>L</w:t>
            </w:r>
            <w:r w:rsidR="00E04669" w:rsidRPr="00FC63CF">
              <w:rPr>
                <w:rFonts w:ascii="Verdana" w:hAnsi="Verdana"/>
                <w:sz w:val="17"/>
                <w:szCs w:val="17"/>
              </w:rPr>
              <w:t>’analisi di bilancio: calcolo dei più importanti indici patrimoniali e reddituali</w:t>
            </w:r>
            <w:r w:rsidR="00696E3A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14:paraId="6B209BB3" w14:textId="25559C29" w:rsidR="00183176" w:rsidRPr="00183176" w:rsidRDefault="00183176" w:rsidP="00183176">
            <w:pPr>
              <w:pStyle w:val="Paragrafoelenco"/>
              <w:ind w:left="284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</w:tc>
        <w:tc>
          <w:tcPr>
            <w:tcW w:w="2259" w:type="dxa"/>
            <w:vMerge w:val="restart"/>
            <w:shd w:val="clear" w:color="auto" w:fill="F2F2F2" w:themeFill="background1" w:themeFillShade="F2"/>
          </w:tcPr>
          <w:p w14:paraId="5D021710" w14:textId="77777777" w:rsidR="00216A6F" w:rsidRPr="00D34C68" w:rsidRDefault="00216A6F" w:rsidP="003A281A">
            <w:pPr>
              <w:ind w:firstLine="567"/>
              <w:rPr>
                <w:rFonts w:ascii="Verdana" w:eastAsia="Times New Roman" w:hAnsi="Verdana" w:cs="Arial"/>
                <w:bCs/>
                <w:sz w:val="15"/>
                <w:szCs w:val="15"/>
                <w:lang w:eastAsia="it-IT"/>
              </w:rPr>
            </w:pPr>
          </w:p>
          <w:p w14:paraId="14136736" w14:textId="3D91E0FC" w:rsidR="00FC63CF" w:rsidRPr="0011307D" w:rsidRDefault="00FC63CF" w:rsidP="00FC63CF">
            <w:pPr>
              <w:pStyle w:val="Paragrafoelenco"/>
              <w:numPr>
                <w:ilvl w:val="0"/>
                <w:numId w:val="33"/>
              </w:numPr>
              <w:tabs>
                <w:tab w:val="left" w:pos="285"/>
              </w:tabs>
              <w:spacing w:after="160" w:line="259" w:lineRule="auto"/>
              <w:ind w:left="2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Il sistema informativo aziendale</w:t>
            </w:r>
          </w:p>
          <w:p w14:paraId="476B45E7" w14:textId="77777777" w:rsidR="00FC63CF" w:rsidRPr="0011307D" w:rsidRDefault="00FC63CF" w:rsidP="00FC63CF">
            <w:pPr>
              <w:pStyle w:val="Paragrafoelenco"/>
              <w:numPr>
                <w:ilvl w:val="0"/>
                <w:numId w:val="33"/>
              </w:numPr>
              <w:tabs>
                <w:tab w:val="left" w:pos="285"/>
              </w:tabs>
              <w:spacing w:after="160" w:line="259" w:lineRule="auto"/>
              <w:ind w:left="2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La contabilità obbligatoria</w:t>
            </w:r>
          </w:p>
          <w:p w14:paraId="79658D1A" w14:textId="207109FA" w:rsidR="00FC63CF" w:rsidRPr="0011307D" w:rsidRDefault="00FC63CF" w:rsidP="00FC63CF">
            <w:pPr>
              <w:pStyle w:val="Paragrafoelenco"/>
              <w:numPr>
                <w:ilvl w:val="0"/>
                <w:numId w:val="33"/>
              </w:numPr>
              <w:tabs>
                <w:tab w:val="left" w:pos="285"/>
              </w:tabs>
              <w:spacing w:after="160" w:line="259" w:lineRule="auto"/>
              <w:ind w:left="2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Fonti normative del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b</w:t>
            </w: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ilancio</w:t>
            </w:r>
          </w:p>
          <w:p w14:paraId="47E304A6" w14:textId="77777777" w:rsidR="00FC63CF" w:rsidRPr="0011307D" w:rsidRDefault="00FC63CF" w:rsidP="00FC63CF">
            <w:pPr>
              <w:pStyle w:val="Paragrafoelenco"/>
              <w:numPr>
                <w:ilvl w:val="0"/>
                <w:numId w:val="33"/>
              </w:numPr>
              <w:tabs>
                <w:tab w:val="left" w:pos="285"/>
              </w:tabs>
              <w:spacing w:after="160" w:line="259" w:lineRule="auto"/>
              <w:ind w:left="2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I documenti del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b</w:t>
            </w: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ilancio</w:t>
            </w:r>
          </w:p>
          <w:p w14:paraId="6B3624DA" w14:textId="63F156B0" w:rsidR="00FC63CF" w:rsidRDefault="00FC63CF" w:rsidP="00FC63CF">
            <w:pPr>
              <w:pStyle w:val="Paragrafoelenco"/>
              <w:numPr>
                <w:ilvl w:val="0"/>
                <w:numId w:val="33"/>
              </w:numPr>
              <w:tabs>
                <w:tab w:val="left" w:pos="285"/>
              </w:tabs>
              <w:spacing w:after="160" w:line="259" w:lineRule="auto"/>
              <w:ind w:left="2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Gli allegati del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b</w:t>
            </w: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ilancio</w:t>
            </w:r>
          </w:p>
          <w:p w14:paraId="3C978BC8" w14:textId="1CDA5C70" w:rsidR="00FC63CF" w:rsidRPr="0011307D" w:rsidRDefault="00FC63CF" w:rsidP="00FC63CF">
            <w:pPr>
              <w:pStyle w:val="Paragrafoelenco"/>
              <w:numPr>
                <w:ilvl w:val="0"/>
                <w:numId w:val="33"/>
              </w:numPr>
              <w:tabs>
                <w:tab w:val="left" w:pos="285"/>
              </w:tabs>
              <w:spacing w:after="160" w:line="259" w:lineRule="auto"/>
              <w:ind w:left="2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L’analisi di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b</w:t>
            </w:r>
            <w:r w:rsidRPr="0011307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ilancio attraverso i principali indici dell’area patrimoniale, finanziaria ed economica</w:t>
            </w:r>
          </w:p>
          <w:p w14:paraId="2E022E67" w14:textId="0018F3EE" w:rsidR="00E04669" w:rsidRPr="00E04669" w:rsidRDefault="00E04669" w:rsidP="00FC63CF">
            <w:pP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</w:p>
        </w:tc>
        <w:tc>
          <w:tcPr>
            <w:tcW w:w="2005" w:type="dxa"/>
            <w:shd w:val="clear" w:color="auto" w:fill="F2F2F2" w:themeFill="background1" w:themeFillShade="F2"/>
            <w:vAlign w:val="bottom"/>
          </w:tcPr>
          <w:p w14:paraId="24BB022E" w14:textId="77777777" w:rsidR="00216A6F" w:rsidRPr="004626DE" w:rsidRDefault="00216A6F" w:rsidP="003A281A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Conoscenze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bottom"/>
          </w:tcPr>
          <w:p w14:paraId="354F739B" w14:textId="77777777" w:rsidR="00216A6F" w:rsidRPr="004626DE" w:rsidRDefault="00216A6F" w:rsidP="003A281A">
            <w:pP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 w:rsidRPr="004626DE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Competenze</w:t>
            </w:r>
          </w:p>
        </w:tc>
        <w:tc>
          <w:tcPr>
            <w:tcW w:w="2444" w:type="dxa"/>
            <w:vMerge w:val="restart"/>
          </w:tcPr>
          <w:p w14:paraId="4412D36E" w14:textId="77777777" w:rsidR="00216A6F" w:rsidRPr="00CB70DE" w:rsidRDefault="00216A6F" w:rsidP="003A281A">
            <w:pPr>
              <w:jc w:val="center"/>
              <w:rPr>
                <w:rFonts w:ascii="Verdana" w:eastAsia="Times New Roman" w:hAnsi="Verdana" w:cs="Arial"/>
                <w:b/>
                <w:bCs/>
                <w:sz w:val="15"/>
                <w:szCs w:val="15"/>
                <w:lang w:eastAsia="it-IT"/>
              </w:rPr>
            </w:pPr>
          </w:p>
          <w:p w14:paraId="77647233" w14:textId="77777777" w:rsidR="00505813" w:rsidRPr="00CB70DE" w:rsidRDefault="00505813" w:rsidP="00505813">
            <w:pPr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  <w:t>Matematica</w:t>
            </w:r>
          </w:p>
          <w:p w14:paraId="637E17A5" w14:textId="77777777" w:rsidR="00505813" w:rsidRDefault="00505813" w:rsidP="00505813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bookmarkStart w:id="5" w:name="OLE_LINK15"/>
            <w:bookmarkStart w:id="6" w:name="OLE_LINK16"/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bookmarkEnd w:id="5"/>
            <w:bookmarkEnd w:id="6"/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Le p</w:t>
            </w: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ercentuali</w:t>
            </w:r>
          </w:p>
          <w:p w14:paraId="775DFE5D" w14:textId="77777777" w:rsidR="00505813" w:rsidRDefault="00505813" w:rsidP="00505813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14:paraId="6BF4256D" w14:textId="77777777" w:rsidR="00505813" w:rsidRPr="00CB70DE" w:rsidRDefault="00505813" w:rsidP="00505813">
            <w:pPr>
              <w:rPr>
                <w:rFonts w:ascii="Verdana" w:eastAsia="Times New Roman" w:hAnsi="Verdana" w:cs="Arial"/>
                <w:b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b/>
                <w:sz w:val="17"/>
                <w:szCs w:val="17"/>
                <w:lang w:eastAsia="it-IT"/>
              </w:rPr>
              <w:t>D</w:t>
            </w:r>
            <w:r>
              <w:rPr>
                <w:rFonts w:ascii="Verdana" w:eastAsia="Times New Roman" w:hAnsi="Verdana" w:cs="Arial"/>
                <w:b/>
                <w:sz w:val="17"/>
                <w:szCs w:val="17"/>
                <w:lang w:eastAsia="it-IT"/>
              </w:rPr>
              <w:t xml:space="preserve">iritto Tecniche </w:t>
            </w:r>
            <w:proofErr w:type="spellStart"/>
            <w:r>
              <w:rPr>
                <w:rFonts w:ascii="Verdana" w:eastAsia="Times New Roman" w:hAnsi="Verdana" w:cs="Arial"/>
                <w:b/>
                <w:sz w:val="17"/>
                <w:szCs w:val="17"/>
                <w:lang w:eastAsia="it-IT"/>
              </w:rPr>
              <w:t>amm</w:t>
            </w:r>
            <w:proofErr w:type="spellEnd"/>
            <w:r>
              <w:rPr>
                <w:rFonts w:ascii="Verdana" w:eastAsia="Times New Roman" w:hAnsi="Verdana" w:cs="Arial"/>
                <w:b/>
                <w:sz w:val="17"/>
                <w:szCs w:val="17"/>
                <w:lang w:eastAsia="it-IT"/>
              </w:rPr>
              <w:t>.</w:t>
            </w:r>
          </w:p>
          <w:p w14:paraId="36CE4E72" w14:textId="104CB951" w:rsidR="00216A6F" w:rsidRPr="00505813" w:rsidRDefault="00505813" w:rsidP="00505813">
            <w:pPr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 w:rsidRPr="00505813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 La forma giuridica delle imprese</w:t>
            </w:r>
          </w:p>
        </w:tc>
      </w:tr>
      <w:tr w:rsidR="00CB70DE" w:rsidRPr="004626DE" w14:paraId="5DB73E79" w14:textId="77777777" w:rsidTr="003A281A">
        <w:tc>
          <w:tcPr>
            <w:tcW w:w="1987" w:type="dxa"/>
            <w:vMerge/>
          </w:tcPr>
          <w:p w14:paraId="6D24A143" w14:textId="77777777" w:rsidR="00216A6F" w:rsidRDefault="00216A6F" w:rsidP="003A281A"/>
        </w:tc>
        <w:tc>
          <w:tcPr>
            <w:tcW w:w="2259" w:type="dxa"/>
            <w:vMerge/>
            <w:shd w:val="clear" w:color="auto" w:fill="F2F2F2" w:themeFill="background1" w:themeFillShade="F2"/>
          </w:tcPr>
          <w:p w14:paraId="314B6FCB" w14:textId="77777777" w:rsidR="00216A6F" w:rsidRDefault="00216A6F" w:rsidP="003A281A">
            <w:pPr>
              <w:ind w:left="-15"/>
              <w:rPr>
                <w:rFonts w:ascii="Verdana" w:eastAsia="Times New Roman" w:hAnsi="Verdana" w:cs="Arial"/>
                <w:sz w:val="20"/>
                <w:szCs w:val="20"/>
                <w:lang w:eastAsia="it-IT"/>
              </w:rPr>
            </w:pPr>
          </w:p>
        </w:tc>
        <w:tc>
          <w:tcPr>
            <w:tcW w:w="2005" w:type="dxa"/>
          </w:tcPr>
          <w:p w14:paraId="360C7A51" w14:textId="77777777" w:rsidR="00216A6F" w:rsidRPr="00D34C68" w:rsidRDefault="00216A6F" w:rsidP="003A281A">
            <w:pPr>
              <w:ind w:left="-15"/>
              <w:jc w:val="center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6983C23D" w14:textId="5205CC10" w:rsidR="00E04669" w:rsidRPr="00183176" w:rsidRDefault="00505813" w:rsidP="003A281A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 documenti contabili obbligatori</w:t>
            </w:r>
          </w:p>
          <w:p w14:paraId="5E6EC95C" w14:textId="2B987AE9" w:rsidR="00E04669" w:rsidRPr="00183176" w:rsidRDefault="00C758EC" w:rsidP="003A281A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i una struttura </w:t>
            </w:r>
            <w:r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ristorativa</w:t>
            </w:r>
          </w:p>
          <w:p w14:paraId="1A4E1FD6" w14:textId="7F9B82D7" w:rsidR="00E04669" w:rsidRPr="00183176" w:rsidRDefault="00505813" w:rsidP="003A281A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 codice civile (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ar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ticoli riguardanti il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b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ilancio)</w:t>
            </w:r>
          </w:p>
          <w:p w14:paraId="27306670" w14:textId="13B0143D" w:rsidR="00E04669" w:rsidRPr="00183176" w:rsidRDefault="00505813" w:rsidP="003A281A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Il passaggio dalla situazione contabile al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b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ilancio</w:t>
            </w:r>
          </w:p>
          <w:p w14:paraId="5E0EA8DF" w14:textId="5218C61D" w:rsidR="00E04669" w:rsidRPr="00183176" w:rsidRDefault="00505813" w:rsidP="003A281A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Gli stakeholder</w:t>
            </w:r>
          </w:p>
          <w:p w14:paraId="6CEA9197" w14:textId="5E47AFB4" w:rsidR="00216A6F" w:rsidRPr="00183176" w:rsidRDefault="00505813" w:rsidP="003A281A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La rielaborazione dello </w:t>
            </w:r>
            <w:r w:rsidR="00E03FF8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Stato 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patrimoniale in funzione dell’analisi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di bilancio</w:t>
            </w:r>
          </w:p>
          <w:p w14:paraId="7DE039D3" w14:textId="77777777" w:rsidR="00216A6F" w:rsidRPr="00183176" w:rsidRDefault="00216A6F" w:rsidP="003A281A">
            <w:pP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14:paraId="1E174A1E" w14:textId="77777777" w:rsidR="00216A6F" w:rsidRPr="002B1410" w:rsidRDefault="00216A6F" w:rsidP="003A281A">
            <w:pPr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1937" w:type="dxa"/>
          </w:tcPr>
          <w:p w14:paraId="7E831B1D" w14:textId="77777777" w:rsidR="00216A6F" w:rsidRPr="00D34C68" w:rsidRDefault="00216A6F" w:rsidP="003A281A">
            <w:pPr>
              <w:ind w:left="67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14:paraId="06B42CE9" w14:textId="7F2C7895" w:rsidR="00216A6F" w:rsidRPr="00183176" w:rsidRDefault="00505813" w:rsidP="00183176">
            <w:pPr>
              <w:pStyle w:val="Paragrafoelenco"/>
              <w:ind w:left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Classificare i documenti contabili </w:t>
            </w:r>
            <w:r w:rsidR="00C758EC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del ristorante</w:t>
            </w:r>
          </w:p>
          <w:p w14:paraId="21395332" w14:textId="681AF76B" w:rsidR="00216A6F" w:rsidRPr="00183176" w:rsidRDefault="00505813" w:rsidP="00183176">
            <w:pPr>
              <w:pStyle w:val="Paragrafoelenco"/>
              <w:ind w:left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Attraverso l’assestamento di alcune voci di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b</w:t>
            </w:r>
            <w:r w:rsidR="00E04669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ilancio</w:t>
            </w:r>
            <w:r w:rsidR="00CB70DE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, redigere il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b</w:t>
            </w:r>
            <w:r w:rsidR="00CB70DE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ilancio di una struttura </w:t>
            </w:r>
            <w:r w:rsidR="00C758EC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ristorativa</w:t>
            </w:r>
          </w:p>
          <w:p w14:paraId="7CED13C8" w14:textId="6D92B77C" w:rsidR="00CB70DE" w:rsidRPr="00183176" w:rsidRDefault="00505813" w:rsidP="00183176">
            <w:pPr>
              <w:pStyle w:val="Paragrafoelenco"/>
              <w:ind w:left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CB70DE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Rielaborare lo Stato patrimoniale secondo criteri finanziari</w:t>
            </w:r>
          </w:p>
          <w:p w14:paraId="62599385" w14:textId="3095F44D" w:rsidR="00CB70DE" w:rsidRPr="00450E67" w:rsidRDefault="00505813" w:rsidP="00183176">
            <w:pPr>
              <w:pStyle w:val="Paragrafoelenco"/>
              <w:ind w:left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 w:rsidRPr="00CB70D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CB70DE" w:rsidRPr="00183176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Applicare gli indici per riconoscere lo stato di salute dell’impresa</w:t>
            </w:r>
            <w:bookmarkStart w:id="7" w:name="_GoBack"/>
            <w:bookmarkEnd w:id="7"/>
          </w:p>
        </w:tc>
        <w:tc>
          <w:tcPr>
            <w:tcW w:w="2444" w:type="dxa"/>
            <w:vMerge/>
          </w:tcPr>
          <w:p w14:paraId="217D4470" w14:textId="77777777" w:rsidR="00216A6F" w:rsidRPr="004626DE" w:rsidRDefault="00216A6F" w:rsidP="003A281A">
            <w:pPr>
              <w:rPr>
                <w:sz w:val="18"/>
                <w:szCs w:val="18"/>
              </w:rPr>
            </w:pPr>
          </w:p>
        </w:tc>
      </w:tr>
    </w:tbl>
    <w:p w14:paraId="247974CB" w14:textId="62824851" w:rsidR="00BE7512" w:rsidRDefault="00BE7512" w:rsidP="005B6CD1"/>
    <w:p w14:paraId="3B1D2A96" w14:textId="68F78A31" w:rsidR="00BE7512" w:rsidRDefault="00BE7512" w:rsidP="005B6CD1"/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ED4DDF" w:rsidRPr="00445438" w14:paraId="3BED1573" w14:textId="77777777" w:rsidTr="00E34BF9">
        <w:tc>
          <w:tcPr>
            <w:tcW w:w="9670" w:type="dxa"/>
            <w:tcBorders>
              <w:top w:val="nil"/>
              <w:left w:val="nil"/>
              <w:bottom w:val="nil"/>
              <w:right w:val="nil"/>
            </w:tcBorders>
          </w:tcPr>
          <w:p w14:paraId="076A896B" w14:textId="77777777" w:rsidR="00ED4DDF" w:rsidRPr="00ED4DDF" w:rsidRDefault="00ED4DDF" w:rsidP="00E34BF9">
            <w:pPr>
              <w:rPr>
                <w:lang w:val="en-US"/>
              </w:rPr>
            </w:pPr>
            <w:r w:rsidRPr="00ED4DDF">
              <w:rPr>
                <w:lang w:val="en-US"/>
              </w:rPr>
              <w:t>DIDATTICA DIGITALE INTEGRATA</w:t>
            </w:r>
          </w:p>
          <w:p w14:paraId="1D267489" w14:textId="77777777" w:rsidR="00ED4DDF" w:rsidRPr="00740775" w:rsidRDefault="00ED4DDF" w:rsidP="00E34BF9">
            <w:pPr>
              <w:rPr>
                <w:lang w:val="en-US"/>
              </w:rPr>
            </w:pPr>
            <w:proofErr w:type="spellStart"/>
            <w:r w:rsidRPr="00740775">
              <w:rPr>
                <w:b/>
                <w:lang w:val="en-US"/>
              </w:rPr>
              <w:t>Strumenti</w:t>
            </w:r>
            <w:proofErr w:type="spellEnd"/>
            <w:r w:rsidRPr="00740775">
              <w:rPr>
                <w:b/>
                <w:lang w:val="en-US"/>
              </w:rPr>
              <w:t>:</w:t>
            </w:r>
          </w:p>
          <w:p w14:paraId="67517B1E" w14:textId="77777777" w:rsidR="00ED4DDF" w:rsidRPr="002E5DD4" w:rsidRDefault="00ED4DDF" w:rsidP="00E34BF9">
            <w:pPr>
              <w:rPr>
                <w:color w:val="FF0000"/>
                <w:lang w:val="en-US"/>
              </w:rPr>
            </w:pPr>
            <w:r w:rsidRPr="002E5DD4">
              <w:rPr>
                <w:lang w:val="en-US"/>
              </w:rPr>
              <w:t>Google for education, G Suite for education, Microsoft for education,</w:t>
            </w:r>
            <w:r>
              <w:rPr>
                <w:lang w:val="en-US"/>
              </w:rPr>
              <w:t xml:space="preserve"> Office 365,</w:t>
            </w:r>
            <w:r w:rsidRPr="002E5DD4">
              <w:rPr>
                <w:lang w:val="en-US"/>
              </w:rPr>
              <w:t xml:space="preserve"> Zoom,</w:t>
            </w:r>
            <w:r>
              <w:rPr>
                <w:lang w:val="en-US"/>
              </w:rPr>
              <w:t xml:space="preserve"> </w:t>
            </w:r>
            <w:r w:rsidRPr="002E5DD4">
              <w:rPr>
                <w:lang w:val="en-US"/>
              </w:rPr>
              <w:t xml:space="preserve">Edmodo </w:t>
            </w:r>
          </w:p>
        </w:tc>
      </w:tr>
      <w:tr w:rsidR="00ED4DDF" w:rsidRPr="002E5DD4" w14:paraId="07717EF7" w14:textId="77777777" w:rsidTr="00E34BF9">
        <w:tc>
          <w:tcPr>
            <w:tcW w:w="9670" w:type="dxa"/>
            <w:tcBorders>
              <w:top w:val="nil"/>
              <w:left w:val="nil"/>
              <w:bottom w:val="nil"/>
              <w:right w:val="nil"/>
            </w:tcBorders>
          </w:tcPr>
          <w:p w14:paraId="115CB7AB" w14:textId="77777777" w:rsidR="00ED4DDF" w:rsidRDefault="00ED4DDF" w:rsidP="00E34BF9">
            <w:r>
              <w:rPr>
                <w:b/>
              </w:rPr>
              <w:t>Modalità</w:t>
            </w:r>
            <w:r>
              <w:t>:</w:t>
            </w:r>
          </w:p>
          <w:p w14:paraId="2CFEDB43" w14:textId="77777777" w:rsidR="00ED4DDF" w:rsidRDefault="00ED4DDF" w:rsidP="00E34BF9">
            <w:r>
              <w:t>condividere file</w:t>
            </w:r>
          </w:p>
          <w:p w14:paraId="482E5F66" w14:textId="77777777" w:rsidR="00ED4DDF" w:rsidRDefault="00ED4DDF" w:rsidP="00E34BF9">
            <w:r>
              <w:t>somministrare prove strutturate a tempo in modalità sincrona</w:t>
            </w:r>
          </w:p>
          <w:p w14:paraId="360E9F87" w14:textId="77777777" w:rsidR="00ED4DDF" w:rsidRDefault="00ED4DDF" w:rsidP="00E34BF9">
            <w:r>
              <w:t>somministrare lavori di approfondimento in modalità asincrona</w:t>
            </w:r>
          </w:p>
          <w:p w14:paraId="6A0ABEDB" w14:textId="77777777" w:rsidR="00ED4DDF" w:rsidRDefault="00ED4DDF" w:rsidP="00E34BF9">
            <w:r>
              <w:t>correzioni collegiali di lavori svolti</w:t>
            </w:r>
          </w:p>
          <w:p w14:paraId="3948B5F8" w14:textId="77777777" w:rsidR="00ED4DDF" w:rsidRDefault="00ED4DDF" w:rsidP="00E34BF9">
            <w:r>
              <w:t>verifiche orali veloci che coinvolgono l’attenzione dei partecipanti</w:t>
            </w:r>
          </w:p>
          <w:p w14:paraId="3579BFD7" w14:textId="77777777" w:rsidR="00ED4DDF" w:rsidRDefault="00ED4DDF" w:rsidP="00E34BF9">
            <w:r>
              <w:t>approfondimenti monotematici</w:t>
            </w:r>
          </w:p>
          <w:p w14:paraId="1AC15F4B" w14:textId="77777777" w:rsidR="00ED4DDF" w:rsidRPr="003901D1" w:rsidRDefault="00ED4DDF" w:rsidP="00E34BF9">
            <w:r>
              <w:t>recuperi monotematici</w:t>
            </w:r>
          </w:p>
        </w:tc>
      </w:tr>
    </w:tbl>
    <w:p w14:paraId="068E5650" w14:textId="77777777" w:rsidR="00636D66" w:rsidRPr="002E5DD4" w:rsidRDefault="00636D66" w:rsidP="00ED4DDF">
      <w:pPr>
        <w:rPr>
          <w:color w:val="FF0000"/>
        </w:rPr>
      </w:pPr>
    </w:p>
    <w:sectPr w:rsidR="00636D66" w:rsidRPr="002E5DD4" w:rsidSect="00710A02">
      <w:headerReference w:type="default" r:id="rId7"/>
      <w:footerReference w:type="default" r:id="rId8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EA08D" w14:textId="77777777" w:rsidR="00FC72C7" w:rsidRDefault="00FC72C7" w:rsidP="00A54CB6">
      <w:pPr>
        <w:spacing w:after="0" w:line="240" w:lineRule="auto"/>
      </w:pPr>
      <w:r>
        <w:separator/>
      </w:r>
    </w:p>
  </w:endnote>
  <w:endnote w:type="continuationSeparator" w:id="0">
    <w:p w14:paraId="2AA5EEB1" w14:textId="77777777" w:rsidR="00FC72C7" w:rsidRDefault="00FC72C7" w:rsidP="00A5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alibri"/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Pro-Bold">
    <w:altName w:val="Tahom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EF5E4" w14:textId="77777777" w:rsidR="00E55101" w:rsidRDefault="00E55101">
    <w:pPr>
      <w:pStyle w:val="Pidipagina"/>
    </w:pPr>
    <w:r>
      <w:t xml:space="preserve">                                                                </w:t>
    </w:r>
    <w:r w:rsidRPr="007B28F0">
      <w:t>©</w:t>
    </w:r>
    <w:r>
      <w:t xml:space="preserve"> 2020 </w:t>
    </w:r>
    <w:r w:rsidRPr="007B28F0">
      <w:t xml:space="preserve">Mondadori </w:t>
    </w:r>
    <w:proofErr w:type="spellStart"/>
    <w:r w:rsidRPr="007B28F0">
      <w:t>Education</w:t>
    </w:r>
    <w:proofErr w:type="spellEnd"/>
    <w:r w:rsidRPr="007B28F0">
      <w:t xml:space="preserve"> S.p.A.</w:t>
    </w:r>
    <w:r>
      <w:t>, Milano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888BE" w14:textId="77777777" w:rsidR="00FC72C7" w:rsidRDefault="00FC72C7" w:rsidP="00A54CB6">
      <w:pPr>
        <w:spacing w:after="0" w:line="240" w:lineRule="auto"/>
      </w:pPr>
      <w:r>
        <w:separator/>
      </w:r>
    </w:p>
  </w:footnote>
  <w:footnote w:type="continuationSeparator" w:id="0">
    <w:p w14:paraId="644D1C56" w14:textId="77777777" w:rsidR="00FC72C7" w:rsidRDefault="00FC72C7" w:rsidP="00A5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C7344" w14:textId="77777777" w:rsidR="00E55101" w:rsidRDefault="00E55101" w:rsidP="00A54CB6">
    <w:pPr>
      <w:pStyle w:val="Intestazione"/>
      <w:jc w:val="right"/>
    </w:pPr>
    <w:r w:rsidRPr="008C65D7">
      <w:rPr>
        <w:rFonts w:ascii="VerdanaPro-Bold" w:hAnsi="VerdanaPro-Bold" w:cs="VerdanaPro-Bold"/>
        <w:b/>
        <w:noProof/>
        <w:color w:val="007F7F"/>
        <w:sz w:val="36"/>
        <w:szCs w:val="36"/>
        <w:lang w:eastAsia="it-IT"/>
      </w:rPr>
      <w:drawing>
        <wp:inline distT="0" distB="0" distL="0" distR="0" wp14:anchorId="07248ADC" wp14:editId="1FEFD9FD">
          <wp:extent cx="2120900" cy="419100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A1B78"/>
    <w:multiLevelType w:val="hybridMultilevel"/>
    <w:tmpl w:val="F83CCC84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0D87C0D"/>
    <w:multiLevelType w:val="hybridMultilevel"/>
    <w:tmpl w:val="803E5C1C"/>
    <w:lvl w:ilvl="0" w:tplc="C6AC6DDC">
      <w:start w:val="1"/>
      <w:numFmt w:val="lowerLetter"/>
      <w:lvlText w:val="%1."/>
      <w:lvlJc w:val="left"/>
      <w:pPr>
        <w:ind w:left="318" w:hanging="261"/>
      </w:pPr>
      <w:rPr>
        <w:rFonts w:ascii="Verdana" w:hAnsi="Verdana"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D1E45"/>
    <w:multiLevelType w:val="hybridMultilevel"/>
    <w:tmpl w:val="0806225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58708B"/>
    <w:multiLevelType w:val="hybridMultilevel"/>
    <w:tmpl w:val="6DA01A14"/>
    <w:lvl w:ilvl="0" w:tplc="5482748A">
      <w:start w:val="1"/>
      <w:numFmt w:val="decimal"/>
      <w:lvlText w:val="%1."/>
      <w:lvlJc w:val="left"/>
      <w:pPr>
        <w:ind w:left="720" w:hanging="360"/>
      </w:pPr>
      <w:rPr>
        <w:rFonts w:ascii="Verdana" w:hAnsi="Verdana" w:cs="Arial" w:hint="default"/>
        <w:b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55FB3"/>
    <w:multiLevelType w:val="hybridMultilevel"/>
    <w:tmpl w:val="3168B1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B1948"/>
    <w:multiLevelType w:val="hybridMultilevel"/>
    <w:tmpl w:val="F31E89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B0B22"/>
    <w:multiLevelType w:val="hybridMultilevel"/>
    <w:tmpl w:val="AB3826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E5BA6"/>
    <w:multiLevelType w:val="hybridMultilevel"/>
    <w:tmpl w:val="673CC2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1672A"/>
    <w:multiLevelType w:val="hybridMultilevel"/>
    <w:tmpl w:val="ECBC69A6"/>
    <w:lvl w:ilvl="0" w:tplc="C6AC6DDC">
      <w:start w:val="1"/>
      <w:numFmt w:val="lowerLetter"/>
      <w:lvlText w:val="%1."/>
      <w:lvlJc w:val="left"/>
      <w:pPr>
        <w:ind w:left="360" w:hanging="360"/>
      </w:pPr>
      <w:rPr>
        <w:rFonts w:ascii="Verdana" w:hAnsi="Verdana"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7D7998"/>
    <w:multiLevelType w:val="hybridMultilevel"/>
    <w:tmpl w:val="2AB02918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CDB0450"/>
    <w:multiLevelType w:val="hybridMultilevel"/>
    <w:tmpl w:val="737A94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52D36"/>
    <w:multiLevelType w:val="hybridMultilevel"/>
    <w:tmpl w:val="E256B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52F21"/>
    <w:multiLevelType w:val="hybridMultilevel"/>
    <w:tmpl w:val="737A94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D5B8F"/>
    <w:multiLevelType w:val="hybridMultilevel"/>
    <w:tmpl w:val="F2A896C2"/>
    <w:lvl w:ilvl="0" w:tplc="0410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3DB91FC3"/>
    <w:multiLevelType w:val="hybridMultilevel"/>
    <w:tmpl w:val="56E4CCAE"/>
    <w:lvl w:ilvl="0" w:tplc="C6AC6DDC">
      <w:start w:val="1"/>
      <w:numFmt w:val="lowerLetter"/>
      <w:lvlText w:val="%1."/>
      <w:lvlJc w:val="left"/>
      <w:pPr>
        <w:ind w:left="261" w:hanging="261"/>
      </w:pPr>
      <w:rPr>
        <w:rFonts w:ascii="Verdana" w:hAnsi="Verdana"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383" w:hanging="360"/>
      </w:pPr>
    </w:lvl>
    <w:lvl w:ilvl="2" w:tplc="0410001B" w:tentative="1">
      <w:start w:val="1"/>
      <w:numFmt w:val="lowerRoman"/>
      <w:lvlText w:val="%3."/>
      <w:lvlJc w:val="right"/>
      <w:pPr>
        <w:ind w:left="2103" w:hanging="180"/>
      </w:pPr>
    </w:lvl>
    <w:lvl w:ilvl="3" w:tplc="0410000F" w:tentative="1">
      <w:start w:val="1"/>
      <w:numFmt w:val="decimal"/>
      <w:lvlText w:val="%4."/>
      <w:lvlJc w:val="left"/>
      <w:pPr>
        <w:ind w:left="2823" w:hanging="360"/>
      </w:pPr>
    </w:lvl>
    <w:lvl w:ilvl="4" w:tplc="04100019" w:tentative="1">
      <w:start w:val="1"/>
      <w:numFmt w:val="lowerLetter"/>
      <w:lvlText w:val="%5."/>
      <w:lvlJc w:val="left"/>
      <w:pPr>
        <w:ind w:left="3543" w:hanging="360"/>
      </w:pPr>
    </w:lvl>
    <w:lvl w:ilvl="5" w:tplc="0410001B" w:tentative="1">
      <w:start w:val="1"/>
      <w:numFmt w:val="lowerRoman"/>
      <w:lvlText w:val="%6."/>
      <w:lvlJc w:val="right"/>
      <w:pPr>
        <w:ind w:left="4263" w:hanging="180"/>
      </w:pPr>
    </w:lvl>
    <w:lvl w:ilvl="6" w:tplc="0410000F" w:tentative="1">
      <w:start w:val="1"/>
      <w:numFmt w:val="decimal"/>
      <w:lvlText w:val="%7."/>
      <w:lvlJc w:val="left"/>
      <w:pPr>
        <w:ind w:left="4983" w:hanging="360"/>
      </w:pPr>
    </w:lvl>
    <w:lvl w:ilvl="7" w:tplc="04100019" w:tentative="1">
      <w:start w:val="1"/>
      <w:numFmt w:val="lowerLetter"/>
      <w:lvlText w:val="%8."/>
      <w:lvlJc w:val="left"/>
      <w:pPr>
        <w:ind w:left="5703" w:hanging="360"/>
      </w:pPr>
    </w:lvl>
    <w:lvl w:ilvl="8" w:tplc="0410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5" w15:restartNumberingAfterBreak="0">
    <w:nsid w:val="3E243E95"/>
    <w:multiLevelType w:val="hybridMultilevel"/>
    <w:tmpl w:val="9FC6F4E2"/>
    <w:lvl w:ilvl="0" w:tplc="C6AC6DDC">
      <w:start w:val="1"/>
      <w:numFmt w:val="lowerLetter"/>
      <w:lvlText w:val="%1."/>
      <w:lvlJc w:val="left"/>
      <w:pPr>
        <w:ind w:left="261" w:hanging="261"/>
      </w:pPr>
      <w:rPr>
        <w:rFonts w:ascii="Verdana" w:hAnsi="Verdana"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383" w:hanging="360"/>
      </w:pPr>
    </w:lvl>
    <w:lvl w:ilvl="2" w:tplc="0410001B" w:tentative="1">
      <w:start w:val="1"/>
      <w:numFmt w:val="lowerRoman"/>
      <w:lvlText w:val="%3."/>
      <w:lvlJc w:val="right"/>
      <w:pPr>
        <w:ind w:left="2103" w:hanging="180"/>
      </w:pPr>
    </w:lvl>
    <w:lvl w:ilvl="3" w:tplc="0410000F" w:tentative="1">
      <w:start w:val="1"/>
      <w:numFmt w:val="decimal"/>
      <w:lvlText w:val="%4."/>
      <w:lvlJc w:val="left"/>
      <w:pPr>
        <w:ind w:left="2823" w:hanging="360"/>
      </w:pPr>
    </w:lvl>
    <w:lvl w:ilvl="4" w:tplc="04100019" w:tentative="1">
      <w:start w:val="1"/>
      <w:numFmt w:val="lowerLetter"/>
      <w:lvlText w:val="%5."/>
      <w:lvlJc w:val="left"/>
      <w:pPr>
        <w:ind w:left="3543" w:hanging="360"/>
      </w:pPr>
    </w:lvl>
    <w:lvl w:ilvl="5" w:tplc="0410001B" w:tentative="1">
      <w:start w:val="1"/>
      <w:numFmt w:val="lowerRoman"/>
      <w:lvlText w:val="%6."/>
      <w:lvlJc w:val="right"/>
      <w:pPr>
        <w:ind w:left="4263" w:hanging="180"/>
      </w:pPr>
    </w:lvl>
    <w:lvl w:ilvl="6" w:tplc="0410000F" w:tentative="1">
      <w:start w:val="1"/>
      <w:numFmt w:val="decimal"/>
      <w:lvlText w:val="%7."/>
      <w:lvlJc w:val="left"/>
      <w:pPr>
        <w:ind w:left="4983" w:hanging="360"/>
      </w:pPr>
    </w:lvl>
    <w:lvl w:ilvl="7" w:tplc="04100019" w:tentative="1">
      <w:start w:val="1"/>
      <w:numFmt w:val="lowerLetter"/>
      <w:lvlText w:val="%8."/>
      <w:lvlJc w:val="left"/>
      <w:pPr>
        <w:ind w:left="5703" w:hanging="360"/>
      </w:pPr>
    </w:lvl>
    <w:lvl w:ilvl="8" w:tplc="0410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3E504FB0"/>
    <w:multiLevelType w:val="hybridMultilevel"/>
    <w:tmpl w:val="B420C7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E819D5"/>
    <w:multiLevelType w:val="hybridMultilevel"/>
    <w:tmpl w:val="38E889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23CAC"/>
    <w:multiLevelType w:val="hybridMultilevel"/>
    <w:tmpl w:val="B72A4B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53AA0"/>
    <w:multiLevelType w:val="hybridMultilevel"/>
    <w:tmpl w:val="746A914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B32205"/>
    <w:multiLevelType w:val="hybridMultilevel"/>
    <w:tmpl w:val="9FC6F4E2"/>
    <w:lvl w:ilvl="0" w:tplc="C6AC6DDC">
      <w:start w:val="1"/>
      <w:numFmt w:val="lowerLetter"/>
      <w:lvlText w:val="%1."/>
      <w:lvlJc w:val="left"/>
      <w:pPr>
        <w:ind w:left="261" w:hanging="261"/>
      </w:pPr>
      <w:rPr>
        <w:rFonts w:ascii="Verdana" w:hAnsi="Verdana"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383" w:hanging="360"/>
      </w:pPr>
    </w:lvl>
    <w:lvl w:ilvl="2" w:tplc="0410001B" w:tentative="1">
      <w:start w:val="1"/>
      <w:numFmt w:val="lowerRoman"/>
      <w:lvlText w:val="%3."/>
      <w:lvlJc w:val="right"/>
      <w:pPr>
        <w:ind w:left="2103" w:hanging="180"/>
      </w:pPr>
    </w:lvl>
    <w:lvl w:ilvl="3" w:tplc="0410000F" w:tentative="1">
      <w:start w:val="1"/>
      <w:numFmt w:val="decimal"/>
      <w:lvlText w:val="%4."/>
      <w:lvlJc w:val="left"/>
      <w:pPr>
        <w:ind w:left="2823" w:hanging="360"/>
      </w:pPr>
    </w:lvl>
    <w:lvl w:ilvl="4" w:tplc="04100019" w:tentative="1">
      <w:start w:val="1"/>
      <w:numFmt w:val="lowerLetter"/>
      <w:lvlText w:val="%5."/>
      <w:lvlJc w:val="left"/>
      <w:pPr>
        <w:ind w:left="3543" w:hanging="360"/>
      </w:pPr>
    </w:lvl>
    <w:lvl w:ilvl="5" w:tplc="0410001B" w:tentative="1">
      <w:start w:val="1"/>
      <w:numFmt w:val="lowerRoman"/>
      <w:lvlText w:val="%6."/>
      <w:lvlJc w:val="right"/>
      <w:pPr>
        <w:ind w:left="4263" w:hanging="180"/>
      </w:pPr>
    </w:lvl>
    <w:lvl w:ilvl="6" w:tplc="0410000F" w:tentative="1">
      <w:start w:val="1"/>
      <w:numFmt w:val="decimal"/>
      <w:lvlText w:val="%7."/>
      <w:lvlJc w:val="left"/>
      <w:pPr>
        <w:ind w:left="4983" w:hanging="360"/>
      </w:pPr>
    </w:lvl>
    <w:lvl w:ilvl="7" w:tplc="04100019" w:tentative="1">
      <w:start w:val="1"/>
      <w:numFmt w:val="lowerLetter"/>
      <w:lvlText w:val="%8."/>
      <w:lvlJc w:val="left"/>
      <w:pPr>
        <w:ind w:left="5703" w:hanging="360"/>
      </w:pPr>
    </w:lvl>
    <w:lvl w:ilvl="8" w:tplc="0410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1" w15:restartNumberingAfterBreak="0">
    <w:nsid w:val="4A83559B"/>
    <w:multiLevelType w:val="hybridMultilevel"/>
    <w:tmpl w:val="C510680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B1766E1"/>
    <w:multiLevelType w:val="hybridMultilevel"/>
    <w:tmpl w:val="03A631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C71B69"/>
    <w:multiLevelType w:val="hybridMultilevel"/>
    <w:tmpl w:val="77A8EA52"/>
    <w:lvl w:ilvl="0" w:tplc="C6AC6DDC">
      <w:start w:val="1"/>
      <w:numFmt w:val="lowerLetter"/>
      <w:lvlText w:val="%1."/>
      <w:lvlJc w:val="left"/>
      <w:pPr>
        <w:ind w:left="360" w:hanging="360"/>
      </w:pPr>
      <w:rPr>
        <w:rFonts w:ascii="Verdana" w:hAnsi="Verdana"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5B1FC2"/>
    <w:multiLevelType w:val="hybridMultilevel"/>
    <w:tmpl w:val="F474AC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FF2384"/>
    <w:multiLevelType w:val="hybridMultilevel"/>
    <w:tmpl w:val="BC2444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6D38B6"/>
    <w:multiLevelType w:val="hybridMultilevel"/>
    <w:tmpl w:val="C728E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91F44"/>
    <w:multiLevelType w:val="hybridMultilevel"/>
    <w:tmpl w:val="31E8F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327334"/>
    <w:multiLevelType w:val="hybridMultilevel"/>
    <w:tmpl w:val="2DB27B7C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9" w15:restartNumberingAfterBreak="0">
    <w:nsid w:val="54057B0D"/>
    <w:multiLevelType w:val="hybridMultilevel"/>
    <w:tmpl w:val="E57E9F6E"/>
    <w:lvl w:ilvl="0" w:tplc="C6AC6DDC">
      <w:start w:val="1"/>
      <w:numFmt w:val="lowerLetter"/>
      <w:lvlText w:val="%1."/>
      <w:lvlJc w:val="left"/>
      <w:pPr>
        <w:ind w:left="318" w:hanging="261"/>
      </w:pPr>
      <w:rPr>
        <w:rFonts w:ascii="Verdana" w:hAnsi="Verdana"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522A4D"/>
    <w:multiLevelType w:val="hybridMultilevel"/>
    <w:tmpl w:val="25102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40DF6"/>
    <w:multiLevelType w:val="hybridMultilevel"/>
    <w:tmpl w:val="547ECEF0"/>
    <w:lvl w:ilvl="0" w:tplc="898C403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04F9F"/>
    <w:multiLevelType w:val="hybridMultilevel"/>
    <w:tmpl w:val="AA2009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87D29"/>
    <w:multiLevelType w:val="hybridMultilevel"/>
    <w:tmpl w:val="DD34B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70C04"/>
    <w:multiLevelType w:val="hybridMultilevel"/>
    <w:tmpl w:val="31D6586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4F192B"/>
    <w:multiLevelType w:val="hybridMultilevel"/>
    <w:tmpl w:val="96D01A66"/>
    <w:lvl w:ilvl="0" w:tplc="C6AC6DDC">
      <w:start w:val="1"/>
      <w:numFmt w:val="lowerLetter"/>
      <w:lvlText w:val="%1."/>
      <w:lvlJc w:val="left"/>
      <w:pPr>
        <w:ind w:left="360" w:hanging="360"/>
      </w:pPr>
      <w:rPr>
        <w:rFonts w:ascii="Verdana" w:hAnsi="Verdana" w:hint="default"/>
        <w:sz w:val="16"/>
        <w:szCs w:val="16"/>
      </w:rPr>
    </w:lvl>
    <w:lvl w:ilvl="1" w:tplc="0410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0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0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0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 w15:restartNumberingAfterBreak="0">
    <w:nsid w:val="6B5B42E3"/>
    <w:multiLevelType w:val="hybridMultilevel"/>
    <w:tmpl w:val="62CE0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200477"/>
    <w:multiLevelType w:val="hybridMultilevel"/>
    <w:tmpl w:val="737A94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E049E"/>
    <w:multiLevelType w:val="hybridMultilevel"/>
    <w:tmpl w:val="DB92F9DC"/>
    <w:lvl w:ilvl="0" w:tplc="2BE4388C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0A60E9"/>
    <w:multiLevelType w:val="hybridMultilevel"/>
    <w:tmpl w:val="737A94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5148DB"/>
    <w:multiLevelType w:val="hybridMultilevel"/>
    <w:tmpl w:val="737A94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EC53E9"/>
    <w:multiLevelType w:val="hybridMultilevel"/>
    <w:tmpl w:val="9E9EB9B6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D8663FE"/>
    <w:multiLevelType w:val="hybridMultilevel"/>
    <w:tmpl w:val="C340D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A48BA"/>
    <w:multiLevelType w:val="hybridMultilevel"/>
    <w:tmpl w:val="ABEE345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4"/>
  </w:num>
  <w:num w:numId="3">
    <w:abstractNumId w:val="17"/>
  </w:num>
  <w:num w:numId="4">
    <w:abstractNumId w:val="4"/>
  </w:num>
  <w:num w:numId="5">
    <w:abstractNumId w:val="16"/>
  </w:num>
  <w:num w:numId="6">
    <w:abstractNumId w:val="18"/>
  </w:num>
  <w:num w:numId="7">
    <w:abstractNumId w:val="42"/>
  </w:num>
  <w:num w:numId="8">
    <w:abstractNumId w:val="40"/>
  </w:num>
  <w:num w:numId="9">
    <w:abstractNumId w:val="37"/>
  </w:num>
  <w:num w:numId="10">
    <w:abstractNumId w:val="39"/>
  </w:num>
  <w:num w:numId="11">
    <w:abstractNumId w:val="10"/>
  </w:num>
  <w:num w:numId="12">
    <w:abstractNumId w:val="12"/>
  </w:num>
  <w:num w:numId="13">
    <w:abstractNumId w:val="34"/>
  </w:num>
  <w:num w:numId="14">
    <w:abstractNumId w:val="2"/>
  </w:num>
  <w:num w:numId="15">
    <w:abstractNumId w:val="43"/>
  </w:num>
  <w:num w:numId="16">
    <w:abstractNumId w:val="19"/>
  </w:num>
  <w:num w:numId="17">
    <w:abstractNumId w:val="26"/>
  </w:num>
  <w:num w:numId="18">
    <w:abstractNumId w:val="36"/>
  </w:num>
  <w:num w:numId="19">
    <w:abstractNumId w:val="9"/>
  </w:num>
  <w:num w:numId="20">
    <w:abstractNumId w:val="27"/>
  </w:num>
  <w:num w:numId="21">
    <w:abstractNumId w:val="7"/>
  </w:num>
  <w:num w:numId="22">
    <w:abstractNumId w:val="31"/>
  </w:num>
  <w:num w:numId="23">
    <w:abstractNumId w:val="32"/>
  </w:num>
  <w:num w:numId="24">
    <w:abstractNumId w:val="11"/>
  </w:num>
  <w:num w:numId="25">
    <w:abstractNumId w:val="30"/>
  </w:num>
  <w:num w:numId="26">
    <w:abstractNumId w:val="25"/>
  </w:num>
  <w:num w:numId="27">
    <w:abstractNumId w:val="38"/>
  </w:num>
  <w:num w:numId="28">
    <w:abstractNumId w:val="15"/>
  </w:num>
  <w:num w:numId="29">
    <w:abstractNumId w:val="20"/>
  </w:num>
  <w:num w:numId="30">
    <w:abstractNumId w:val="29"/>
  </w:num>
  <w:num w:numId="31">
    <w:abstractNumId w:val="13"/>
  </w:num>
  <w:num w:numId="32">
    <w:abstractNumId w:val="1"/>
  </w:num>
  <w:num w:numId="33">
    <w:abstractNumId w:val="28"/>
  </w:num>
  <w:num w:numId="34">
    <w:abstractNumId w:val="22"/>
  </w:num>
  <w:num w:numId="35">
    <w:abstractNumId w:val="14"/>
  </w:num>
  <w:num w:numId="36">
    <w:abstractNumId w:val="35"/>
  </w:num>
  <w:num w:numId="37">
    <w:abstractNumId w:val="5"/>
  </w:num>
  <w:num w:numId="38">
    <w:abstractNumId w:val="23"/>
  </w:num>
  <w:num w:numId="39">
    <w:abstractNumId w:val="8"/>
  </w:num>
  <w:num w:numId="40">
    <w:abstractNumId w:val="33"/>
  </w:num>
  <w:num w:numId="41">
    <w:abstractNumId w:val="21"/>
  </w:num>
  <w:num w:numId="42">
    <w:abstractNumId w:val="0"/>
  </w:num>
  <w:num w:numId="43">
    <w:abstractNumId w:val="6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32AE"/>
    <w:rsid w:val="00011461"/>
    <w:rsid w:val="00027BF6"/>
    <w:rsid w:val="0005102F"/>
    <w:rsid w:val="0005686C"/>
    <w:rsid w:val="00083EEB"/>
    <w:rsid w:val="00084F96"/>
    <w:rsid w:val="000B518A"/>
    <w:rsid w:val="000C0115"/>
    <w:rsid w:val="000C1902"/>
    <w:rsid w:val="000D2A20"/>
    <w:rsid w:val="000E553D"/>
    <w:rsid w:val="00120C54"/>
    <w:rsid w:val="00131F21"/>
    <w:rsid w:val="00132A97"/>
    <w:rsid w:val="00135C4E"/>
    <w:rsid w:val="00146F21"/>
    <w:rsid w:val="00147427"/>
    <w:rsid w:val="00166709"/>
    <w:rsid w:val="001719AE"/>
    <w:rsid w:val="00183176"/>
    <w:rsid w:val="001949D7"/>
    <w:rsid w:val="001A50DB"/>
    <w:rsid w:val="001A51FD"/>
    <w:rsid w:val="001B119A"/>
    <w:rsid w:val="001C7573"/>
    <w:rsid w:val="001D6B8A"/>
    <w:rsid w:val="001E017F"/>
    <w:rsid w:val="001F32AE"/>
    <w:rsid w:val="0021036E"/>
    <w:rsid w:val="00216A6F"/>
    <w:rsid w:val="0024193B"/>
    <w:rsid w:val="002474E6"/>
    <w:rsid w:val="002525EC"/>
    <w:rsid w:val="002533E1"/>
    <w:rsid w:val="00265395"/>
    <w:rsid w:val="0027327D"/>
    <w:rsid w:val="00274704"/>
    <w:rsid w:val="002957B7"/>
    <w:rsid w:val="00295D3A"/>
    <w:rsid w:val="002A1BF0"/>
    <w:rsid w:val="002B1410"/>
    <w:rsid w:val="002B4E03"/>
    <w:rsid w:val="002C694D"/>
    <w:rsid w:val="002D14F6"/>
    <w:rsid w:val="002D660D"/>
    <w:rsid w:val="002E5DD4"/>
    <w:rsid w:val="002F7579"/>
    <w:rsid w:val="003113B1"/>
    <w:rsid w:val="00313E16"/>
    <w:rsid w:val="00370D71"/>
    <w:rsid w:val="00385C07"/>
    <w:rsid w:val="003901D1"/>
    <w:rsid w:val="003A33F1"/>
    <w:rsid w:val="003A38CD"/>
    <w:rsid w:val="003A600D"/>
    <w:rsid w:val="003B3868"/>
    <w:rsid w:val="003C149D"/>
    <w:rsid w:val="003D0331"/>
    <w:rsid w:val="003D6C36"/>
    <w:rsid w:val="0040327C"/>
    <w:rsid w:val="00427477"/>
    <w:rsid w:val="004375A9"/>
    <w:rsid w:val="004450FD"/>
    <w:rsid w:val="00445438"/>
    <w:rsid w:val="00446FF0"/>
    <w:rsid w:val="00450E67"/>
    <w:rsid w:val="004626DE"/>
    <w:rsid w:val="00494BBA"/>
    <w:rsid w:val="00497D15"/>
    <w:rsid w:val="00497EFB"/>
    <w:rsid w:val="004B74AF"/>
    <w:rsid w:val="004C2253"/>
    <w:rsid w:val="004E213C"/>
    <w:rsid w:val="004F689B"/>
    <w:rsid w:val="0050200A"/>
    <w:rsid w:val="00505813"/>
    <w:rsid w:val="005076EC"/>
    <w:rsid w:val="00522C67"/>
    <w:rsid w:val="00536E01"/>
    <w:rsid w:val="005377BE"/>
    <w:rsid w:val="0059275C"/>
    <w:rsid w:val="005A360F"/>
    <w:rsid w:val="005A6A9B"/>
    <w:rsid w:val="005B35EC"/>
    <w:rsid w:val="005B6CD1"/>
    <w:rsid w:val="005C4127"/>
    <w:rsid w:val="005E225C"/>
    <w:rsid w:val="005F556C"/>
    <w:rsid w:val="005F6BAF"/>
    <w:rsid w:val="00601B55"/>
    <w:rsid w:val="00604957"/>
    <w:rsid w:val="00617DF0"/>
    <w:rsid w:val="00636D66"/>
    <w:rsid w:val="0064172C"/>
    <w:rsid w:val="0068134B"/>
    <w:rsid w:val="00691B0C"/>
    <w:rsid w:val="00696E3A"/>
    <w:rsid w:val="00697647"/>
    <w:rsid w:val="006C5DDA"/>
    <w:rsid w:val="006D4C77"/>
    <w:rsid w:val="006E2B3D"/>
    <w:rsid w:val="00710A02"/>
    <w:rsid w:val="007132B6"/>
    <w:rsid w:val="0071433B"/>
    <w:rsid w:val="0071629E"/>
    <w:rsid w:val="00731B3D"/>
    <w:rsid w:val="00781C70"/>
    <w:rsid w:val="007B049F"/>
    <w:rsid w:val="007C5F90"/>
    <w:rsid w:val="007F0F49"/>
    <w:rsid w:val="00802F90"/>
    <w:rsid w:val="008157C5"/>
    <w:rsid w:val="00865363"/>
    <w:rsid w:val="00874C51"/>
    <w:rsid w:val="00875726"/>
    <w:rsid w:val="00891B09"/>
    <w:rsid w:val="008963F6"/>
    <w:rsid w:val="008A4061"/>
    <w:rsid w:val="008F3EDB"/>
    <w:rsid w:val="00903CA1"/>
    <w:rsid w:val="00904BB2"/>
    <w:rsid w:val="00905E41"/>
    <w:rsid w:val="00932079"/>
    <w:rsid w:val="00947D4F"/>
    <w:rsid w:val="00994C6B"/>
    <w:rsid w:val="009A6374"/>
    <w:rsid w:val="009B265D"/>
    <w:rsid w:val="009C417C"/>
    <w:rsid w:val="00A02CE0"/>
    <w:rsid w:val="00A12872"/>
    <w:rsid w:val="00A2023B"/>
    <w:rsid w:val="00A21CE3"/>
    <w:rsid w:val="00A36B2C"/>
    <w:rsid w:val="00A44A68"/>
    <w:rsid w:val="00A54CB6"/>
    <w:rsid w:val="00A5770E"/>
    <w:rsid w:val="00A63B7D"/>
    <w:rsid w:val="00A87A6E"/>
    <w:rsid w:val="00AB70B4"/>
    <w:rsid w:val="00AB7158"/>
    <w:rsid w:val="00AD0B79"/>
    <w:rsid w:val="00AD38F2"/>
    <w:rsid w:val="00AE5634"/>
    <w:rsid w:val="00AF2088"/>
    <w:rsid w:val="00AF41F4"/>
    <w:rsid w:val="00B32087"/>
    <w:rsid w:val="00B3209D"/>
    <w:rsid w:val="00B32D9D"/>
    <w:rsid w:val="00B62E1B"/>
    <w:rsid w:val="00B64036"/>
    <w:rsid w:val="00B751DB"/>
    <w:rsid w:val="00B7646B"/>
    <w:rsid w:val="00B779B5"/>
    <w:rsid w:val="00B850E0"/>
    <w:rsid w:val="00BC3A3F"/>
    <w:rsid w:val="00BC3A45"/>
    <w:rsid w:val="00BD049E"/>
    <w:rsid w:val="00BD1B50"/>
    <w:rsid w:val="00BE2687"/>
    <w:rsid w:val="00BE7512"/>
    <w:rsid w:val="00BF024D"/>
    <w:rsid w:val="00BF0736"/>
    <w:rsid w:val="00C15E28"/>
    <w:rsid w:val="00C33BC4"/>
    <w:rsid w:val="00C377A9"/>
    <w:rsid w:val="00C454C3"/>
    <w:rsid w:val="00C54CB4"/>
    <w:rsid w:val="00C662F6"/>
    <w:rsid w:val="00C66C4A"/>
    <w:rsid w:val="00C709BE"/>
    <w:rsid w:val="00C758EC"/>
    <w:rsid w:val="00C84648"/>
    <w:rsid w:val="00C87227"/>
    <w:rsid w:val="00C93C12"/>
    <w:rsid w:val="00CA0312"/>
    <w:rsid w:val="00CB4808"/>
    <w:rsid w:val="00CB70DE"/>
    <w:rsid w:val="00CB790F"/>
    <w:rsid w:val="00CC140E"/>
    <w:rsid w:val="00CC3A2F"/>
    <w:rsid w:val="00CC45CB"/>
    <w:rsid w:val="00CD5383"/>
    <w:rsid w:val="00CF2735"/>
    <w:rsid w:val="00CF3B73"/>
    <w:rsid w:val="00D30096"/>
    <w:rsid w:val="00D34C68"/>
    <w:rsid w:val="00D64DB6"/>
    <w:rsid w:val="00D66D0C"/>
    <w:rsid w:val="00DC44EA"/>
    <w:rsid w:val="00DE6807"/>
    <w:rsid w:val="00E03FF8"/>
    <w:rsid w:val="00E04015"/>
    <w:rsid w:val="00E04669"/>
    <w:rsid w:val="00E10AC5"/>
    <w:rsid w:val="00E11504"/>
    <w:rsid w:val="00E22618"/>
    <w:rsid w:val="00E35F5B"/>
    <w:rsid w:val="00E36410"/>
    <w:rsid w:val="00E45F98"/>
    <w:rsid w:val="00E5250D"/>
    <w:rsid w:val="00E54261"/>
    <w:rsid w:val="00E55101"/>
    <w:rsid w:val="00E644D8"/>
    <w:rsid w:val="00EB7D8E"/>
    <w:rsid w:val="00ED23A9"/>
    <w:rsid w:val="00ED4DDF"/>
    <w:rsid w:val="00ED6CE3"/>
    <w:rsid w:val="00EE55AE"/>
    <w:rsid w:val="00F22F22"/>
    <w:rsid w:val="00F234BF"/>
    <w:rsid w:val="00F3204C"/>
    <w:rsid w:val="00F71BD1"/>
    <w:rsid w:val="00F86E8B"/>
    <w:rsid w:val="00F936D4"/>
    <w:rsid w:val="00F95C4B"/>
    <w:rsid w:val="00FB39F6"/>
    <w:rsid w:val="00FC5A03"/>
    <w:rsid w:val="00FC63CF"/>
    <w:rsid w:val="00FC72C7"/>
    <w:rsid w:val="00FD1393"/>
    <w:rsid w:val="00FD169C"/>
    <w:rsid w:val="00FD72DB"/>
    <w:rsid w:val="00FF09E7"/>
    <w:rsid w:val="00FF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109D98"/>
  <w15:docId w15:val="{941EE788-F30D-2C4C-8630-187D4355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26D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1F32AE"/>
  </w:style>
  <w:style w:type="paragraph" w:customStyle="1" w:styleId="msonormal0">
    <w:name w:val="msonormal"/>
    <w:basedOn w:val="Normale"/>
    <w:rsid w:val="001F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1F32AE"/>
    <w:pPr>
      <w:ind w:left="720"/>
      <w:contextualSpacing/>
    </w:pPr>
  </w:style>
  <w:style w:type="table" w:styleId="Grigliatabella">
    <w:name w:val="Table Grid"/>
    <w:basedOn w:val="Tabellanormale"/>
    <w:uiPriority w:val="39"/>
    <w:rsid w:val="00AD0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A54C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A54CB6"/>
  </w:style>
  <w:style w:type="paragraph" w:styleId="Pidipagina">
    <w:name w:val="footer"/>
    <w:basedOn w:val="Normale"/>
    <w:link w:val="PidipaginaCarattere"/>
    <w:uiPriority w:val="99"/>
    <w:unhideWhenUsed/>
    <w:rsid w:val="00A54C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4CB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3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36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70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RCS Mediagroup Spa</Company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Randone Isabella</dc:creator>
  <cp:keywords/>
  <dc:description/>
  <cp:lastModifiedBy>Microsoft Office User</cp:lastModifiedBy>
  <cp:revision>48</cp:revision>
  <dcterms:created xsi:type="dcterms:W3CDTF">2020-07-08T08:53:00Z</dcterms:created>
  <dcterms:modified xsi:type="dcterms:W3CDTF">2020-12-15T15:17:00Z</dcterms:modified>
</cp:coreProperties>
</file>